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EC320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41808C80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7B9AD74C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7E4285C7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59131735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4C6E2618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38B83864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0E582DB9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67DEBA11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6695104A" w14:textId="77777777" w:rsidR="009435AB" w:rsidRDefault="00314F42" w:rsidP="009435AB">
      <w:pPr>
        <w:jc w:val="center"/>
        <w:rPr>
          <w:rFonts w:ascii="Verdana" w:hAnsi="Verdana" w:cs="Tahoma"/>
          <w:b/>
          <w:i/>
          <w:sz w:val="44"/>
          <w:szCs w:val="44"/>
        </w:rPr>
      </w:pPr>
      <w:r>
        <w:rPr>
          <w:rFonts w:ascii="Verdana" w:hAnsi="Verdana" w:cs="Tahoma"/>
          <w:b/>
          <w:i/>
          <w:sz w:val="44"/>
          <w:szCs w:val="44"/>
        </w:rPr>
        <w:t>Carta dei Servizi</w:t>
      </w:r>
    </w:p>
    <w:p w14:paraId="7F9ED938" w14:textId="77777777" w:rsidR="00314F42" w:rsidRDefault="00314F42" w:rsidP="009435AB">
      <w:pPr>
        <w:jc w:val="center"/>
        <w:rPr>
          <w:rFonts w:ascii="Verdana" w:hAnsi="Verdana" w:cs="Tahoma"/>
          <w:b/>
          <w:i/>
          <w:szCs w:val="20"/>
        </w:rPr>
      </w:pPr>
      <w:r>
        <w:rPr>
          <w:rFonts w:ascii="Verdana" w:hAnsi="Verdana" w:cs="Tahoma"/>
          <w:b/>
          <w:i/>
          <w:szCs w:val="20"/>
        </w:rPr>
        <w:t>DPCM 27/01/1994</w:t>
      </w:r>
      <w:r>
        <w:rPr>
          <w:rFonts w:ascii="Verdana" w:hAnsi="Verdana" w:cs="Tahoma"/>
          <w:b/>
          <w:i/>
          <w:szCs w:val="20"/>
        </w:rPr>
        <w:br/>
        <w:t>DPCM 19/05/1995</w:t>
      </w:r>
      <w:r>
        <w:rPr>
          <w:rFonts w:ascii="Verdana" w:hAnsi="Verdana" w:cs="Tahoma"/>
          <w:b/>
          <w:i/>
          <w:szCs w:val="20"/>
        </w:rPr>
        <w:br/>
        <w:t>DCA U00311 del 06/10/2014</w:t>
      </w:r>
    </w:p>
    <w:p w14:paraId="0C004098" w14:textId="77777777" w:rsidR="00314F42" w:rsidRDefault="00314F42" w:rsidP="009435AB">
      <w:pPr>
        <w:jc w:val="center"/>
        <w:rPr>
          <w:rFonts w:ascii="Verdana" w:hAnsi="Verdana" w:cs="Tahoma"/>
          <w:b/>
          <w:i/>
          <w:szCs w:val="20"/>
        </w:rPr>
      </w:pPr>
    </w:p>
    <w:p w14:paraId="00BAB574" w14:textId="77777777" w:rsidR="00314F42" w:rsidRPr="00314F42" w:rsidRDefault="00314F42" w:rsidP="009435AB">
      <w:pPr>
        <w:jc w:val="center"/>
        <w:rPr>
          <w:rFonts w:ascii="Verdana" w:hAnsi="Verdana" w:cs="Tahoma"/>
          <w:b/>
          <w:i/>
          <w:szCs w:val="20"/>
        </w:rPr>
      </w:pPr>
    </w:p>
    <w:p w14:paraId="15CFD964" w14:textId="77777777" w:rsidR="009435AB" w:rsidRPr="008626F9" w:rsidRDefault="00F86B8C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 xml:space="preserve">NUOVA SANITÀ ROMANA </w:t>
      </w:r>
      <w:r w:rsidRPr="008626F9">
        <w:rPr>
          <w:rFonts w:ascii="Verdana" w:hAnsi="Verdana" w:cs="Tahoma"/>
          <w:b/>
          <w:i/>
          <w:sz w:val="40"/>
          <w:szCs w:val="40"/>
        </w:rPr>
        <w:t xml:space="preserve">S.R.L. </w:t>
      </w:r>
    </w:p>
    <w:p w14:paraId="61D39849" w14:textId="77777777" w:rsidR="009435AB" w:rsidRPr="008626F9" w:rsidRDefault="009435AB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 w:rsidRPr="008626F9">
        <w:rPr>
          <w:rFonts w:ascii="Verdana" w:hAnsi="Verdana" w:cs="Tahoma"/>
          <w:b/>
          <w:i/>
          <w:sz w:val="40"/>
          <w:szCs w:val="40"/>
        </w:rPr>
        <w:t xml:space="preserve">Via </w:t>
      </w:r>
      <w:r w:rsidR="00F86B8C">
        <w:rPr>
          <w:rFonts w:ascii="Verdana" w:hAnsi="Verdana" w:cs="Tahoma"/>
          <w:b/>
          <w:i/>
          <w:sz w:val="40"/>
          <w:szCs w:val="40"/>
        </w:rPr>
        <w:t>degli Strauss</w:t>
      </w:r>
      <w:r w:rsidR="00CF4233">
        <w:rPr>
          <w:rFonts w:ascii="Verdana" w:hAnsi="Verdana" w:cs="Tahoma"/>
          <w:b/>
          <w:i/>
          <w:sz w:val="40"/>
          <w:szCs w:val="40"/>
        </w:rPr>
        <w:t xml:space="preserve">, </w:t>
      </w:r>
      <w:r w:rsidR="00F86B8C">
        <w:rPr>
          <w:rFonts w:ascii="Verdana" w:hAnsi="Verdana" w:cs="Tahoma"/>
          <w:b/>
          <w:i/>
          <w:sz w:val="40"/>
          <w:szCs w:val="40"/>
        </w:rPr>
        <w:t>88/90</w:t>
      </w:r>
    </w:p>
    <w:p w14:paraId="0D860E63" w14:textId="77777777" w:rsidR="009435AB" w:rsidRPr="008626F9" w:rsidRDefault="00CF4233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>001</w:t>
      </w:r>
      <w:r w:rsidR="00F86B8C">
        <w:rPr>
          <w:rFonts w:ascii="Verdana" w:hAnsi="Verdana" w:cs="Tahoma"/>
          <w:b/>
          <w:i/>
          <w:sz w:val="40"/>
          <w:szCs w:val="40"/>
        </w:rPr>
        <w:t>24</w:t>
      </w:r>
      <w:r>
        <w:rPr>
          <w:rFonts w:ascii="Verdana" w:hAnsi="Verdana" w:cs="Tahoma"/>
          <w:b/>
          <w:i/>
          <w:sz w:val="40"/>
          <w:szCs w:val="40"/>
        </w:rPr>
        <w:t xml:space="preserve"> Roma</w:t>
      </w:r>
    </w:p>
    <w:p w14:paraId="6AE2B04C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159246A1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27AC3B13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1562FE4E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11C2A4DF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733BAAC4" w14:textId="77777777" w:rsidR="009435AB" w:rsidRPr="008626F9" w:rsidRDefault="009435AB" w:rsidP="009435AB">
      <w:pPr>
        <w:rPr>
          <w:rFonts w:ascii="Verdana" w:hAnsi="Verdana" w:cs="Tahoma"/>
        </w:rPr>
      </w:pPr>
    </w:p>
    <w:p w14:paraId="53132467" w14:textId="77777777" w:rsidR="009435AB" w:rsidRPr="008626F9" w:rsidRDefault="009435AB" w:rsidP="009435AB">
      <w:pPr>
        <w:rPr>
          <w:rFonts w:ascii="Verdana" w:hAnsi="Verdana" w:cs="Tahoma"/>
        </w:rPr>
      </w:pPr>
    </w:p>
    <w:p w14:paraId="20685F5B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5F1EFB07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429114A2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52D16391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45E58DEA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282147D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2358C805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FFE1BAB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72783D45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09D36B38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0EC4ED3B" w14:textId="77777777" w:rsidR="009435AB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33CDB884" w14:textId="77777777" w:rsidR="00314F42" w:rsidRDefault="00314F42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762C6FC0" w14:textId="77777777" w:rsidR="00314F42" w:rsidRDefault="00314F42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21C803C0" w14:textId="77777777" w:rsidR="00314F42" w:rsidRPr="008626F9" w:rsidRDefault="00314F42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1449EEA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0913966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2E53AEFC" w14:textId="6FA5BCAE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</w:rPr>
      </w:pPr>
      <w:r w:rsidRPr="008626F9">
        <w:rPr>
          <w:rFonts w:ascii="Verdana" w:hAnsi="Verdana" w:cs="Tahoma"/>
          <w:szCs w:val="16"/>
        </w:rPr>
        <w:t>Rev. 0</w:t>
      </w:r>
      <w:r w:rsidR="00E14E26">
        <w:rPr>
          <w:rFonts w:ascii="Verdana" w:hAnsi="Verdana" w:cs="Tahoma"/>
          <w:szCs w:val="16"/>
        </w:rPr>
        <w:t>2</w:t>
      </w:r>
      <w:r w:rsidRPr="008626F9">
        <w:rPr>
          <w:rFonts w:ascii="Verdana" w:hAnsi="Verdana" w:cs="Tahoma"/>
          <w:szCs w:val="16"/>
        </w:rPr>
        <w:t xml:space="preserve"> del </w:t>
      </w:r>
      <w:r w:rsidR="00E14E26">
        <w:rPr>
          <w:rFonts w:ascii="Verdana" w:hAnsi="Verdana" w:cs="Tahoma"/>
          <w:szCs w:val="16"/>
        </w:rPr>
        <w:t>28</w:t>
      </w:r>
      <w:r w:rsidR="008665B6">
        <w:rPr>
          <w:rFonts w:ascii="Verdana" w:hAnsi="Verdana" w:cs="Tahoma"/>
          <w:szCs w:val="16"/>
        </w:rPr>
        <w:t>/</w:t>
      </w:r>
      <w:r w:rsidR="00E14E26">
        <w:rPr>
          <w:rFonts w:ascii="Verdana" w:hAnsi="Verdana" w:cs="Tahoma"/>
          <w:szCs w:val="16"/>
        </w:rPr>
        <w:t>11</w:t>
      </w:r>
      <w:r w:rsidR="00AF1F5D" w:rsidRPr="008626F9">
        <w:rPr>
          <w:rFonts w:ascii="Verdana" w:hAnsi="Verdana" w:cs="Tahoma"/>
          <w:szCs w:val="16"/>
        </w:rPr>
        <w:t>/20</w:t>
      </w:r>
      <w:r w:rsidR="00E14E26">
        <w:rPr>
          <w:rFonts w:ascii="Verdana" w:hAnsi="Verdana" w:cs="Tahoma"/>
          <w:szCs w:val="16"/>
        </w:rPr>
        <w:t>23</w:t>
      </w:r>
    </w:p>
    <w:p w14:paraId="5B6CC479" w14:textId="77777777" w:rsidR="009435AB" w:rsidRPr="00D6768D" w:rsidRDefault="009435AB" w:rsidP="009435AB">
      <w:pPr>
        <w:pStyle w:val="Titolosommario"/>
        <w:rPr>
          <w:rFonts w:ascii="Verdana" w:hAnsi="Verdana" w:cs="Tahoma"/>
          <w:sz w:val="20"/>
          <w:szCs w:val="20"/>
        </w:rPr>
      </w:pPr>
      <w:r w:rsidRPr="00D6768D">
        <w:rPr>
          <w:rFonts w:ascii="Verdana" w:hAnsi="Verdana" w:cs="Tahoma"/>
          <w:color w:val="000000"/>
          <w:sz w:val="20"/>
          <w:szCs w:val="20"/>
        </w:rPr>
        <w:lastRenderedPageBreak/>
        <w:t>Indice</w:t>
      </w:r>
    </w:p>
    <w:p w14:paraId="76BA485F" w14:textId="77777777" w:rsidR="00D6768D" w:rsidRPr="00D6768D" w:rsidRDefault="00ED5C8B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r w:rsidRPr="00D6768D">
        <w:rPr>
          <w:rFonts w:ascii="Verdana" w:hAnsi="Verdana"/>
          <w:sz w:val="20"/>
          <w:szCs w:val="20"/>
        </w:rPr>
        <w:fldChar w:fldCharType="begin"/>
      </w:r>
      <w:r w:rsidR="009435AB" w:rsidRPr="00D6768D">
        <w:rPr>
          <w:rFonts w:ascii="Verdana" w:hAnsi="Verdana"/>
          <w:sz w:val="20"/>
          <w:szCs w:val="20"/>
        </w:rPr>
        <w:instrText xml:space="preserve"> TOC \o "1-3" \h \z \u </w:instrText>
      </w:r>
      <w:r w:rsidRPr="00D6768D">
        <w:rPr>
          <w:rFonts w:ascii="Verdana" w:hAnsi="Verdana"/>
          <w:sz w:val="20"/>
          <w:szCs w:val="20"/>
        </w:rPr>
        <w:fldChar w:fldCharType="separate"/>
      </w:r>
      <w:hyperlink w:anchor="_Toc520555213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Riferimenti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_Toc520555213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4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63774C5C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14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1.1.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Riferimenti Normativi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_Toc520555214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4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72B95C55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15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1.2.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Riferimenti Legislativi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_Toc520555215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4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C180CD5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16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1.3.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Principi fondamentali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_Toc520555216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5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1B12D35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17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2.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Settore di attività del Presidio e prestazioni erogate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_Toc520555217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6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15201E54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18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2.1.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Prestazioni erogate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_Toc520555218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6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C38285A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19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2.2.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Sede e numeri utili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_Toc520555219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7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6170C223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0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2.3.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Orari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_Toc520555220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7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DD49075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1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2.4.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Come raggiungerci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_Toc520555221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7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1EB6A6E2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2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3.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Organigramma Gerarchico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_Toc520555222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9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602CDF6D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3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4.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Erogazione delle Prestazioni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_Toc520555223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10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48442B2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4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4.1.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Laboratorio di Analisi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_Toc520555224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10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0FF884B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5" w:history="1">
        <w:r w:rsidR="00D6768D" w:rsidRPr="00D6768D">
          <w:rPr>
            <w:rStyle w:val="Collegamentoipertestuale"/>
            <w:rFonts w:ascii="Verdana" w:hAnsi="Verdana"/>
            <w:bCs/>
            <w:noProof/>
            <w:sz w:val="20"/>
            <w:szCs w:val="20"/>
          </w:rPr>
          <w:t>4.2.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Branche specialistiche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_Toc520555225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12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761C9915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6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4.3.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Chirurgia Ambulatoriale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_Toc520555226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12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229B3CA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7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5.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La missione e i valori aziendali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_Toc520555227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16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4E31B48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8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5.1.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Obiettivi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_Toc520555228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16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79A7D43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29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5.2.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Qualità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_Toc520555229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16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6CC44097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0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6.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Standard di Qualità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_Toc520555230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17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FEEC51C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1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6.1.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Segnalazioni e reclami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_Toc520555231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18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60C9E82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2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7.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Rapporto con il Paziente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_Toc520555232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19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6D29CB2C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3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7.1.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Diritti del Paziente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_Toc520555233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19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7764510A" w14:textId="77777777" w:rsidR="00D6768D" w:rsidRPr="00D6768D" w:rsidRDefault="00000000">
      <w:pPr>
        <w:pStyle w:val="Sommario2"/>
        <w:tabs>
          <w:tab w:val="left" w:pos="880"/>
          <w:tab w:val="right" w:leader="dot" w:pos="9628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4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7.2.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Doveri del Paziente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_Toc520555234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19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E85E8CA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5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8.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Convenzioni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_Toc520555235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19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2406679" w14:textId="77777777" w:rsidR="00D6768D" w:rsidRPr="00D6768D" w:rsidRDefault="00000000">
      <w:pPr>
        <w:pStyle w:val="Sommario1"/>
        <w:tabs>
          <w:tab w:val="left" w:pos="440"/>
        </w:tabs>
        <w:rPr>
          <w:rFonts w:ascii="Verdana" w:hAnsi="Verdana" w:cstheme="minorBidi"/>
          <w:noProof/>
          <w:sz w:val="20"/>
          <w:szCs w:val="20"/>
          <w:lang w:eastAsia="it-IT"/>
        </w:rPr>
      </w:pPr>
      <w:hyperlink w:anchor="_Toc520555236" w:history="1"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9.</w:t>
        </w:r>
        <w:r w:rsidR="00D6768D" w:rsidRPr="00D6768D">
          <w:rPr>
            <w:rFonts w:ascii="Verdana" w:hAnsi="Verdana" w:cstheme="minorBidi"/>
            <w:noProof/>
            <w:sz w:val="20"/>
            <w:szCs w:val="20"/>
            <w:lang w:eastAsia="it-IT"/>
          </w:rPr>
          <w:tab/>
        </w:r>
        <w:r w:rsidR="00D6768D" w:rsidRPr="00D6768D">
          <w:rPr>
            <w:rStyle w:val="Collegamentoipertestuale"/>
            <w:rFonts w:ascii="Verdana" w:hAnsi="Verdana"/>
            <w:noProof/>
            <w:sz w:val="20"/>
            <w:szCs w:val="20"/>
          </w:rPr>
          <w:t>Allegati alla Carta dei Servizi: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ab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instrText xml:space="preserve"> PAGEREF _Toc520555236 \h </w:instrTex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t>19</w:t>
        </w:r>
        <w:r w:rsidR="00D6768D" w:rsidRPr="00D6768D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BA808AD" w14:textId="77777777" w:rsidR="009435AB" w:rsidRPr="008626F9" w:rsidRDefault="00ED5C8B" w:rsidP="00120FE0">
      <w:pPr>
        <w:pStyle w:val="AndreaNormaleMSIPSIPO"/>
      </w:pPr>
      <w:r w:rsidRPr="00D6768D">
        <w:fldChar w:fldCharType="end"/>
      </w:r>
    </w:p>
    <w:p w14:paraId="48618AB9" w14:textId="77777777" w:rsidR="009435AB" w:rsidRPr="008626F9" w:rsidRDefault="009435AB" w:rsidP="009435AB">
      <w:pPr>
        <w:rPr>
          <w:rFonts w:ascii="Verdana" w:hAnsi="Verdana" w:cs="Tahoma"/>
          <w:color w:val="000000"/>
          <w:szCs w:val="20"/>
        </w:rPr>
      </w:pPr>
    </w:p>
    <w:p w14:paraId="6113A5AF" w14:textId="77777777" w:rsidR="00314F42" w:rsidRPr="004B16DA" w:rsidRDefault="009435AB" w:rsidP="00314F42">
      <w:pPr>
        <w:spacing w:before="0" w:line="240" w:lineRule="auto"/>
        <w:rPr>
          <w:rFonts w:ascii="Verdana" w:hAnsi="Verdana" w:cs="Tahoma"/>
          <w:szCs w:val="20"/>
        </w:rPr>
      </w:pPr>
      <w:bookmarkStart w:id="0" w:name="_Toc297914454"/>
      <w:r w:rsidRPr="008626F9">
        <w:br w:type="page"/>
      </w:r>
    </w:p>
    <w:p w14:paraId="49C8198B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1C88C3B6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45C8EB44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47F67ADA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55D3CD4B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397796C1" w14:textId="77777777" w:rsidR="00314F42" w:rsidRPr="004B16DA" w:rsidRDefault="00314F42" w:rsidP="00314F42">
      <w:pPr>
        <w:spacing w:before="0" w:line="240" w:lineRule="auto"/>
        <w:rPr>
          <w:rFonts w:ascii="Verdana" w:hAnsi="Verdana" w:cs="Tahoma"/>
          <w:color w:val="000000" w:themeColor="text1"/>
          <w:sz w:val="16"/>
          <w:szCs w:val="20"/>
        </w:rPr>
      </w:pPr>
      <w:r w:rsidRPr="004B16DA">
        <w:rPr>
          <w:rFonts w:ascii="Verdana" w:hAnsi="Verdana" w:cs="Arial-ItalicMT"/>
          <w:i/>
          <w:iCs/>
          <w:szCs w:val="24"/>
        </w:rPr>
        <w:t>Gentile Paziente,</w:t>
      </w:r>
    </w:p>
    <w:p w14:paraId="3BDF4228" w14:textId="77777777" w:rsidR="00314F42" w:rsidRPr="004B16DA" w:rsidRDefault="00314F42" w:rsidP="00314F42">
      <w:pPr>
        <w:autoSpaceDE w:val="0"/>
        <w:autoSpaceDN w:val="0"/>
        <w:adjustRightInd w:val="0"/>
        <w:spacing w:before="0" w:line="240" w:lineRule="auto"/>
        <w:rPr>
          <w:rFonts w:ascii="Verdana" w:hAnsi="Verdana" w:cs="Arial-ItalicMT"/>
          <w:i/>
          <w:iCs/>
          <w:szCs w:val="24"/>
        </w:rPr>
      </w:pPr>
      <w:proofErr w:type="spellStart"/>
      <w:r w:rsidRPr="004B16DA">
        <w:rPr>
          <w:rFonts w:ascii="Verdana" w:hAnsi="Verdana" w:cs="Arial-ItalicMT"/>
          <w:i/>
          <w:iCs/>
          <w:szCs w:val="24"/>
        </w:rPr>
        <w:t>nell’accoglierLa</w:t>
      </w:r>
      <w:proofErr w:type="spellEnd"/>
      <w:r w:rsidRPr="004B16DA">
        <w:rPr>
          <w:rFonts w:ascii="Verdana" w:hAnsi="Verdana" w:cs="Arial-ItalicMT"/>
          <w:i/>
          <w:iCs/>
          <w:szCs w:val="24"/>
        </w:rPr>
        <w:t xml:space="preserve"> Le presentiamo la “Carta dei Servizi” del nostro Centro.</w:t>
      </w:r>
    </w:p>
    <w:p w14:paraId="7EF9BC6A" w14:textId="77777777" w:rsidR="00314F42" w:rsidRPr="004B16DA" w:rsidRDefault="00314F42" w:rsidP="00314F42">
      <w:pPr>
        <w:autoSpaceDE w:val="0"/>
        <w:autoSpaceDN w:val="0"/>
        <w:adjustRightInd w:val="0"/>
        <w:spacing w:before="0" w:line="240" w:lineRule="auto"/>
        <w:rPr>
          <w:rFonts w:ascii="Verdana" w:hAnsi="Verdana" w:cs="Arial-ItalicMT"/>
          <w:i/>
          <w:iCs/>
          <w:szCs w:val="24"/>
        </w:rPr>
      </w:pPr>
      <w:r w:rsidRPr="004B16DA">
        <w:rPr>
          <w:rFonts w:ascii="Verdana" w:hAnsi="Verdana" w:cs="Arial-ItalicMT"/>
          <w:i/>
          <w:iCs/>
          <w:szCs w:val="24"/>
        </w:rPr>
        <w:t>Tale guida Le permetterà di conoscere la nostra struttura, i servizi disponibili e Le fornirà tutte le informazioni utili per accedere alle prestazioni.</w:t>
      </w:r>
    </w:p>
    <w:p w14:paraId="4DBE1E13" w14:textId="77777777" w:rsidR="00314F42" w:rsidRPr="004B16DA" w:rsidRDefault="00314F42" w:rsidP="00314F42">
      <w:pPr>
        <w:autoSpaceDE w:val="0"/>
        <w:autoSpaceDN w:val="0"/>
        <w:adjustRightInd w:val="0"/>
        <w:spacing w:before="0" w:line="240" w:lineRule="auto"/>
        <w:rPr>
          <w:rFonts w:ascii="Verdana" w:hAnsi="Verdana" w:cs="Arial-ItalicMT"/>
          <w:i/>
          <w:iCs/>
          <w:szCs w:val="24"/>
        </w:rPr>
      </w:pPr>
      <w:r w:rsidRPr="004B16DA">
        <w:rPr>
          <w:rFonts w:ascii="Verdana" w:hAnsi="Verdana" w:cs="Arial-ItalicMT"/>
          <w:i/>
          <w:iCs/>
          <w:szCs w:val="24"/>
        </w:rPr>
        <w:t>La invitiamo, inoltre, a presentarci idee e suggerimenti che contribuiranno al miglioramento continuo del nostro Centro.</w:t>
      </w:r>
    </w:p>
    <w:p w14:paraId="1194AA94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0F60A3EB" w14:textId="77777777" w:rsidR="00314F42" w:rsidRPr="004B16DA" w:rsidRDefault="00314F42" w:rsidP="00314F42">
      <w:pPr>
        <w:spacing w:before="0" w:line="240" w:lineRule="auto"/>
        <w:rPr>
          <w:rFonts w:ascii="Verdana" w:hAnsi="Verdana"/>
        </w:rPr>
      </w:pPr>
    </w:p>
    <w:p w14:paraId="097D3209" w14:textId="77777777" w:rsidR="00314F42" w:rsidRDefault="00314F42" w:rsidP="00314F42">
      <w:pPr>
        <w:tabs>
          <w:tab w:val="left" w:pos="5670"/>
        </w:tabs>
        <w:autoSpaceDE w:val="0"/>
        <w:autoSpaceDN w:val="0"/>
        <w:adjustRightInd w:val="0"/>
        <w:spacing w:before="0" w:line="240" w:lineRule="auto"/>
        <w:rPr>
          <w:rFonts w:ascii="Verdana" w:hAnsi="Verdana"/>
          <w:szCs w:val="20"/>
        </w:rPr>
      </w:pPr>
      <w:r w:rsidRPr="004B16DA">
        <w:rPr>
          <w:rFonts w:ascii="Verdana" w:hAnsi="Verdana"/>
          <w:szCs w:val="20"/>
        </w:rPr>
        <w:tab/>
        <w:t>Il Direttore Sanitario</w:t>
      </w:r>
    </w:p>
    <w:p w14:paraId="22F53792" w14:textId="77777777" w:rsidR="00D6768D" w:rsidRDefault="00D6768D" w:rsidP="00314F42">
      <w:pPr>
        <w:tabs>
          <w:tab w:val="left" w:pos="5670"/>
        </w:tabs>
        <w:autoSpaceDE w:val="0"/>
        <w:autoSpaceDN w:val="0"/>
        <w:adjustRightInd w:val="0"/>
        <w:spacing w:before="0" w:line="240" w:lineRule="auto"/>
        <w:rPr>
          <w:rFonts w:ascii="Verdana" w:hAnsi="Verdana"/>
          <w:szCs w:val="20"/>
        </w:rPr>
      </w:pPr>
    </w:p>
    <w:p w14:paraId="3461ADA3" w14:textId="77777777" w:rsidR="00D6768D" w:rsidRPr="004B16DA" w:rsidRDefault="00D6768D" w:rsidP="00314F42">
      <w:pPr>
        <w:tabs>
          <w:tab w:val="left" w:pos="5670"/>
        </w:tabs>
        <w:autoSpaceDE w:val="0"/>
        <w:autoSpaceDN w:val="0"/>
        <w:adjustRightInd w:val="0"/>
        <w:spacing w:before="0" w:line="240" w:lineRule="auto"/>
        <w:rPr>
          <w:rFonts w:ascii="Verdana" w:hAnsi="Verdana"/>
          <w:szCs w:val="20"/>
        </w:rPr>
      </w:pPr>
    </w:p>
    <w:p w14:paraId="224F18A3" w14:textId="77777777" w:rsidR="00314F42" w:rsidRPr="004B16DA" w:rsidRDefault="00314F42" w:rsidP="00314F42">
      <w:pPr>
        <w:tabs>
          <w:tab w:val="left" w:pos="5245"/>
        </w:tabs>
        <w:autoSpaceDE w:val="0"/>
        <w:autoSpaceDN w:val="0"/>
        <w:adjustRightInd w:val="0"/>
        <w:spacing w:before="0" w:line="240" w:lineRule="auto"/>
        <w:rPr>
          <w:rFonts w:ascii="Verdana" w:hAnsi="Verdana"/>
          <w:szCs w:val="20"/>
        </w:rPr>
      </w:pPr>
      <w:r w:rsidRPr="004B16DA">
        <w:rPr>
          <w:rFonts w:ascii="Verdana" w:hAnsi="Verdana"/>
          <w:szCs w:val="20"/>
        </w:rPr>
        <w:tab/>
        <w:t xml:space="preserve">Dott. </w:t>
      </w:r>
      <w:r>
        <w:rPr>
          <w:rFonts w:ascii="Verdana" w:hAnsi="Verdana"/>
          <w:b/>
          <w:szCs w:val="20"/>
        </w:rPr>
        <w:t>Francesco SCALFARO</w:t>
      </w:r>
    </w:p>
    <w:p w14:paraId="4F70F78F" w14:textId="77777777" w:rsidR="00314F42" w:rsidRDefault="00314F42">
      <w:pPr>
        <w:rPr>
          <w:rFonts w:ascii="Verdana" w:hAnsi="Verdana"/>
          <w:b/>
          <w:color w:val="000000" w:themeColor="text1"/>
          <w:szCs w:val="20"/>
        </w:rPr>
      </w:pPr>
      <w:r>
        <w:br w:type="page"/>
      </w:r>
    </w:p>
    <w:p w14:paraId="3BD61AB1" w14:textId="77777777" w:rsidR="009435AB" w:rsidRPr="008626F9" w:rsidRDefault="00314F42" w:rsidP="00125195">
      <w:pPr>
        <w:pStyle w:val="AndreaTitolo1"/>
      </w:pPr>
      <w:bookmarkStart w:id="1" w:name="_Toc520555213"/>
      <w:r>
        <w:lastRenderedPageBreak/>
        <w:t>Riferimenti</w:t>
      </w:r>
      <w:bookmarkEnd w:id="1"/>
    </w:p>
    <w:p w14:paraId="1FCAC7CD" w14:textId="77777777" w:rsidR="00314F42" w:rsidRPr="004B16DA" w:rsidRDefault="00314F42" w:rsidP="00120FE0">
      <w:pPr>
        <w:pStyle w:val="AndreaNormaleMSIPSIPO"/>
      </w:pPr>
    </w:p>
    <w:p w14:paraId="415FD299" w14:textId="77777777" w:rsidR="00314F42" w:rsidRPr="004B16DA" w:rsidRDefault="00314F42" w:rsidP="00125195">
      <w:pPr>
        <w:pStyle w:val="AndreaTitolo2"/>
      </w:pPr>
      <w:bookmarkStart w:id="2" w:name="_Toc494708605"/>
      <w:bookmarkStart w:id="3" w:name="_Toc520555214"/>
      <w:r w:rsidRPr="004B16DA">
        <w:t>Riferimenti Normativi</w:t>
      </w:r>
      <w:bookmarkEnd w:id="2"/>
      <w:bookmarkEnd w:id="3"/>
    </w:p>
    <w:p w14:paraId="141F0A3B" w14:textId="77777777" w:rsidR="00314F42" w:rsidRPr="004B16DA" w:rsidRDefault="00314F42" w:rsidP="00120FE0">
      <w:pPr>
        <w:pStyle w:val="AndreaNormaleMSIPSIPO"/>
      </w:pPr>
      <w:r w:rsidRPr="004B16DA">
        <w:t xml:space="preserve">La Carta dei Servizi è un moderno strumento di Tutela dei Pazienti; è un documento che consente una conoscenza approfondita dei servizi offerti e informa sugli obiettivi e sugli impegni che la Società </w:t>
      </w:r>
      <w:r>
        <w:t>Nuova Sanità Romana</w:t>
      </w:r>
      <w:r w:rsidRPr="004B16DA">
        <w:t xml:space="preserve"> S.r.l. </w:t>
      </w:r>
      <w:r>
        <w:t>(</w:t>
      </w:r>
      <w:r w:rsidRPr="008626F9">
        <w:t xml:space="preserve">nel seguito semplicemente </w:t>
      </w:r>
      <w:r>
        <w:t>Nuova Sanità Romana o NSR</w:t>
      </w:r>
      <w:r w:rsidRPr="008626F9">
        <w:t xml:space="preserve"> o la Società</w:t>
      </w:r>
      <w:r>
        <w:t xml:space="preserve">) </w:t>
      </w:r>
      <w:r w:rsidRPr="004B16DA">
        <w:t>si è assunta per assicurare i più elevati livelli di qualità.</w:t>
      </w:r>
    </w:p>
    <w:p w14:paraId="05D83A53" w14:textId="77777777" w:rsidR="00314F42" w:rsidRPr="004B16DA" w:rsidRDefault="00314F42" w:rsidP="00120FE0">
      <w:pPr>
        <w:pStyle w:val="AndreaNormaleMSIPSIPO"/>
      </w:pPr>
      <w:r w:rsidRPr="004B16DA">
        <w:t>La Carta dei Servizi è formulata nel rispetto di alcune normative e si ispira in modo particolare all’art. 32 della Costituzione Italiana, secondo il quale “</w:t>
      </w:r>
      <w:r w:rsidRPr="004B16DA">
        <w:rPr>
          <w:i/>
        </w:rPr>
        <w:t>la Repubblica Italiana tutela la salute come fondamentale diritto dell’individuo e interesse della collettività e garantisce cure gratuite agli indigenti</w:t>
      </w:r>
      <w:r w:rsidRPr="004B16DA">
        <w:t>”.</w:t>
      </w:r>
    </w:p>
    <w:p w14:paraId="5342412B" w14:textId="77777777" w:rsidR="00314F42" w:rsidRPr="004B16DA" w:rsidRDefault="00314F42" w:rsidP="00120FE0">
      <w:pPr>
        <w:pStyle w:val="AndreaNormaleMSIPSIPO"/>
      </w:pPr>
    </w:p>
    <w:p w14:paraId="2FCADF3F" w14:textId="77777777" w:rsidR="00314F42" w:rsidRPr="004B16DA" w:rsidRDefault="00314F42" w:rsidP="00125195">
      <w:pPr>
        <w:pStyle w:val="AndreaTitolo2"/>
      </w:pPr>
      <w:bookmarkStart w:id="4" w:name="_Toc494708606"/>
      <w:bookmarkStart w:id="5" w:name="_Toc520555215"/>
      <w:r w:rsidRPr="004B16DA">
        <w:t>Riferimenti Legislativi</w:t>
      </w:r>
      <w:bookmarkEnd w:id="4"/>
      <w:bookmarkEnd w:id="5"/>
    </w:p>
    <w:p w14:paraId="14E33873" w14:textId="77777777" w:rsidR="00314F42" w:rsidRPr="004B16DA" w:rsidRDefault="00314F42" w:rsidP="009E0E1F">
      <w:pPr>
        <w:pStyle w:val="AndreaPuntiElenco"/>
      </w:pPr>
      <w:r w:rsidRPr="004B16DA">
        <w:rPr>
          <w:i/>
        </w:rPr>
        <w:t>Decreto del Ministero della Sanità del 15/10/1996</w:t>
      </w:r>
      <w:r w:rsidRPr="004B16DA">
        <w:rPr>
          <w:i/>
        </w:rPr>
        <w:br/>
      </w:r>
      <w:r w:rsidRPr="004B16DA">
        <w:t>“Approvazione degli indicatori per la valutazione delle dimensioni qualitative del servizio riguardanti la personalizzazione e l’umanizzazione dell’assistenza, il diritto all’informazione, alle prestazioni alberghiere nonché l’andamento delle attività di prevenzione delle malattie”.</w:t>
      </w:r>
    </w:p>
    <w:p w14:paraId="6BF94EF8" w14:textId="77777777" w:rsidR="00314F42" w:rsidRPr="004B16DA" w:rsidRDefault="00314F42" w:rsidP="009E0E1F">
      <w:pPr>
        <w:pStyle w:val="AndreaPuntiElenco"/>
      </w:pPr>
      <w:r w:rsidRPr="004B16DA">
        <w:rPr>
          <w:i/>
          <w:noProof/>
          <w:lang w:eastAsia="it-IT"/>
        </w:rPr>
        <w:drawing>
          <wp:anchor distT="0" distB="0" distL="114300" distR="114300" simplePos="0" relativeHeight="251701248" behindDoc="0" locked="0" layoutInCell="1" allowOverlap="1" wp14:anchorId="6935B55B" wp14:editId="4C7B4B62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1082675" cy="774065"/>
            <wp:effectExtent l="19050" t="0" r="3175" b="0"/>
            <wp:wrapSquare wrapText="bothSides"/>
            <wp:docPr id="13" name="Immagine 1" descr="C:\Users\a.falaschi\Desktop\imagesI5NDJE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falaschi\Desktop\imagesI5NDJET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6DA">
        <w:rPr>
          <w:i/>
        </w:rPr>
        <w:t>D.P.R. del 14/01/1997</w:t>
      </w:r>
      <w:r w:rsidRPr="004B16DA">
        <w:rPr>
          <w:i/>
        </w:rPr>
        <w:tab/>
        <w:t xml:space="preserve"> </w:t>
      </w:r>
      <w:r w:rsidRPr="004B16DA">
        <w:rPr>
          <w:i/>
        </w:rPr>
        <w:br/>
      </w:r>
      <w:r w:rsidRPr="004B16DA">
        <w:t>“Approvazione dell’atto di indirizzo e coordinamento alle regioni e province autonome di Trento e Bolzano, in materia di requisiti strutturali, tecnologici ed organizzativi minimi per l’esercizio delle attività sanitarie da parte delle strutture pubbliche e private”.</w:t>
      </w:r>
    </w:p>
    <w:p w14:paraId="56576CF7" w14:textId="77777777" w:rsidR="00314F42" w:rsidRPr="004B16DA" w:rsidRDefault="00314F42" w:rsidP="009E0E1F">
      <w:pPr>
        <w:pStyle w:val="AndreaPuntiElenco"/>
      </w:pPr>
      <w:r w:rsidRPr="004B16DA">
        <w:rPr>
          <w:i/>
        </w:rPr>
        <w:t>L.R. n. 20 del 30/07/1999</w:t>
      </w:r>
      <w:r w:rsidRPr="004B16DA">
        <w:rPr>
          <w:i/>
        </w:rPr>
        <w:tab/>
      </w:r>
      <w:r w:rsidRPr="004B16DA">
        <w:br/>
        <w:t>“Norme in materia di autorizzazione, vigilanza e accreditamento per i presidi sanitari e socio-sanitari, pubblici e privati. Recepimento del D.P.R. del 14/01/97”</w:t>
      </w:r>
      <w:r>
        <w:t>.</w:t>
      </w:r>
    </w:p>
    <w:p w14:paraId="72FC16B8" w14:textId="77777777" w:rsidR="00314F42" w:rsidRDefault="00314F42" w:rsidP="009E0E1F">
      <w:pPr>
        <w:pStyle w:val="AndreaPuntiElenco"/>
      </w:pPr>
      <w:r w:rsidRPr="00FA3181">
        <w:rPr>
          <w:i/>
        </w:rPr>
        <w:t>Regolamento Europeo 2016/679</w:t>
      </w:r>
      <w:r w:rsidRPr="00FA3181">
        <w:rPr>
          <w:i/>
        </w:rPr>
        <w:tab/>
      </w:r>
      <w:r w:rsidRPr="00FA3181">
        <w:rPr>
          <w:i/>
        </w:rPr>
        <w:br/>
      </w:r>
      <w:r>
        <w:t>“Regolamento generale sulla protezione dei dati”</w:t>
      </w:r>
    </w:p>
    <w:p w14:paraId="4C008CA0" w14:textId="77777777" w:rsidR="00314F42" w:rsidRPr="004B16DA" w:rsidRDefault="00314F42" w:rsidP="009E0E1F">
      <w:pPr>
        <w:pStyle w:val="AndreaPuntiElenco"/>
      </w:pPr>
      <w:r w:rsidRPr="00FA3181">
        <w:rPr>
          <w:i/>
        </w:rPr>
        <w:t xml:space="preserve">L.R. n.4/2003 </w:t>
      </w:r>
      <w:r w:rsidRPr="00FA3181">
        <w:rPr>
          <w:i/>
        </w:rPr>
        <w:tab/>
      </w:r>
      <w:r w:rsidRPr="004B16DA">
        <w:br/>
        <w:t xml:space="preserve">“Norme in materia di autorizzazione alla realizzazione di strutture e autorizzazione all’esercizio di attività sanitarie e socio sanitarie, di </w:t>
      </w:r>
      <w:r w:rsidRPr="004B16DA">
        <w:lastRenderedPageBreak/>
        <w:t>accreditamento istituzionale e di accordi contrattuali”.</w:t>
      </w:r>
    </w:p>
    <w:p w14:paraId="4C1FB2A9" w14:textId="77777777" w:rsidR="00314F42" w:rsidRPr="004B16DA" w:rsidRDefault="00314F42" w:rsidP="009E0E1F">
      <w:pPr>
        <w:pStyle w:val="AndreaPuntiElenco"/>
      </w:pPr>
      <w:r w:rsidRPr="004B16DA">
        <w:rPr>
          <w:i/>
        </w:rPr>
        <w:t>DCA 311 del 06 ottobre 2014</w:t>
      </w:r>
      <w:r w:rsidRPr="004B16DA">
        <w:tab/>
      </w:r>
      <w:r w:rsidRPr="004B16DA">
        <w:br/>
        <w:t>"</w:t>
      </w:r>
      <w:hyperlink r:id="rId9" w:tgtFrame="_blank" w:history="1">
        <w:r w:rsidRPr="004B16DA">
          <w:t>Linee guida per l'Elaborazione della Carta dei Servizi Sanitari delle Aziende e Strutture Sanitarie della Regione Lazio</w:t>
        </w:r>
      </w:hyperlink>
      <w:r w:rsidRPr="004B16DA">
        <w:t>”</w:t>
      </w:r>
      <w:r>
        <w:t>.</w:t>
      </w:r>
    </w:p>
    <w:p w14:paraId="7715E3BE" w14:textId="77777777" w:rsidR="00314F42" w:rsidRPr="004B16DA" w:rsidRDefault="00314F42" w:rsidP="00120FE0">
      <w:pPr>
        <w:pStyle w:val="AndreaNormaleMSIPSIPO"/>
      </w:pPr>
    </w:p>
    <w:p w14:paraId="1DCEF4E0" w14:textId="77777777" w:rsidR="00314F42" w:rsidRPr="004B16DA" w:rsidRDefault="00314F42" w:rsidP="00120FE0">
      <w:pPr>
        <w:pStyle w:val="AndreaNormaleMSIPSIPO"/>
      </w:pPr>
      <w:r w:rsidRPr="004B16DA">
        <w:t xml:space="preserve">La Carta dei Servizi è periodicamente revisionata e aggiornata secondo l’evoluzione strutturale, scientifica e il miglioramento continuo perseguito dalla Direzione. </w:t>
      </w:r>
    </w:p>
    <w:p w14:paraId="2794EACD" w14:textId="77777777" w:rsidR="00314F42" w:rsidRDefault="00314F42" w:rsidP="00120FE0">
      <w:pPr>
        <w:pStyle w:val="AndreaNormaleMSIPSIPO"/>
      </w:pPr>
      <w:r w:rsidRPr="004B16DA">
        <w:t>I Clienti che volessero consultare l’articolato delle Leggi e le Direttive menzionate possono rivolgersi alla Direzione Sanitaria.</w:t>
      </w:r>
    </w:p>
    <w:p w14:paraId="17008182" w14:textId="77777777" w:rsidR="00314F42" w:rsidRPr="004B16DA" w:rsidRDefault="00314F42" w:rsidP="00120FE0">
      <w:pPr>
        <w:pStyle w:val="AndreaNormaleMSIPSIPO"/>
      </w:pPr>
    </w:p>
    <w:p w14:paraId="09751333" w14:textId="77777777" w:rsidR="00314F42" w:rsidRPr="004B16DA" w:rsidRDefault="00314F42" w:rsidP="00125195">
      <w:pPr>
        <w:pStyle w:val="AndreaTitolo2"/>
      </w:pPr>
      <w:bookmarkStart w:id="6" w:name="_Toc494708607"/>
      <w:bookmarkStart w:id="7" w:name="_Toc520555216"/>
      <w:r w:rsidRPr="004B16DA">
        <w:t>Principi fondamentali</w:t>
      </w:r>
      <w:bookmarkEnd w:id="6"/>
      <w:bookmarkEnd w:id="7"/>
      <w:r w:rsidRPr="004B16DA">
        <w:t xml:space="preserve"> </w:t>
      </w:r>
    </w:p>
    <w:p w14:paraId="6B6E3D21" w14:textId="77777777" w:rsidR="00314F42" w:rsidRPr="004B16DA" w:rsidRDefault="00314F42" w:rsidP="00120FE0">
      <w:pPr>
        <w:pStyle w:val="AndreaNormaleMSIPSIPO"/>
      </w:pPr>
      <w:r w:rsidRPr="004B16DA">
        <w:t>Le attività praticate nell</w:t>
      </w:r>
      <w:r>
        <w:t>a</w:t>
      </w:r>
      <w:r w:rsidRPr="004B16DA">
        <w:t xml:space="preserve"> Struttur</w:t>
      </w:r>
      <w:r>
        <w:t>a</w:t>
      </w:r>
      <w:r w:rsidRPr="004B16DA">
        <w:t xml:space="preserve"> sono ispirate al rispetto dei principi di:</w:t>
      </w:r>
    </w:p>
    <w:p w14:paraId="7F2BFE44" w14:textId="77777777" w:rsidR="00314F42" w:rsidRPr="00796043" w:rsidRDefault="00314F42" w:rsidP="009E0E1F">
      <w:pPr>
        <w:pStyle w:val="AndreaPuntiElenco"/>
      </w:pPr>
      <w:r w:rsidRPr="00796043">
        <w:t xml:space="preserve">EGUAGLIANZA: i servizi e le prestazioni sono forniti secondo regole uguali per tutti, senza discriminazioni di età, sesso, lingua, religione, </w:t>
      </w:r>
      <w:r w:rsidRPr="00796043">
        <w:rPr>
          <w:i/>
        </w:rPr>
        <w:t>status</w:t>
      </w:r>
      <w:r w:rsidRPr="00796043">
        <w:t xml:space="preserve"> sociale, opinione politica, condizione di salute. </w:t>
      </w:r>
    </w:p>
    <w:p w14:paraId="55C66A77" w14:textId="77777777" w:rsidR="00314F42" w:rsidRPr="00796043" w:rsidRDefault="00314F42" w:rsidP="009E0E1F">
      <w:pPr>
        <w:pStyle w:val="AndreaPuntiElenco"/>
      </w:pPr>
      <w:r w:rsidRPr="00796043">
        <w:t>CONTINUITÀ: gli operatori hanno il dovere di assicurare la continuità e la regolarità delle prestazioni erogate. In caso di interruzione o di accidentale malfunzionamento di impianti o apparecchiature, la Struttura adotta tutte le misure necessarie per limitare gli eventuali disagi alla clientela.</w:t>
      </w:r>
    </w:p>
    <w:p w14:paraId="37EF497F" w14:textId="77777777" w:rsidR="00314F42" w:rsidRPr="00796043" w:rsidRDefault="00314F42" w:rsidP="009E0E1F">
      <w:pPr>
        <w:pStyle w:val="AndreaPuntiElenco"/>
      </w:pPr>
      <w:r w:rsidRPr="00796043">
        <w:t xml:space="preserve">DIRITTO DI SCELTA: il Paziente ha il diritto di scegliere la struttura sanitaria </w:t>
      </w:r>
      <w:r>
        <w:t>alla quale rivolgersi e, nell’ambito della possibilità, ha il diritto di scegliere il professionista al quale riferirsi</w:t>
      </w:r>
      <w:r w:rsidRPr="00796043">
        <w:t>.</w:t>
      </w:r>
    </w:p>
    <w:p w14:paraId="71E3670C" w14:textId="77777777" w:rsidR="00314F42" w:rsidRPr="00796043" w:rsidRDefault="00314F42" w:rsidP="009E0E1F">
      <w:pPr>
        <w:pStyle w:val="AndreaPuntiElenco"/>
      </w:pPr>
      <w:r w:rsidRPr="00796043">
        <w:t>PARTECIPAZIONE: il Paziente ha il diritto di presentare reclami, segnalazioni, osservazioni e di proporre suggerimenti per migliorare la qualità del servizio.</w:t>
      </w:r>
    </w:p>
    <w:p w14:paraId="3BF5365D" w14:textId="77777777" w:rsidR="00314F42" w:rsidRPr="00796043" w:rsidRDefault="00314F42" w:rsidP="009E0E1F">
      <w:pPr>
        <w:pStyle w:val="AndreaPuntiElenco"/>
      </w:pPr>
      <w:r w:rsidRPr="00796043">
        <w:t>EFFICIENZA ED EFFICACIA: i servizi e le prestazioni sono forniti mediante un uso ottimale delle risorse e adottando tutte le misure necessarie per soddisfare in modo tempestivo i bisogni del Paziente.</w:t>
      </w:r>
    </w:p>
    <w:p w14:paraId="49336321" w14:textId="77777777" w:rsidR="00314F42" w:rsidRPr="00796043" w:rsidRDefault="00314F42" w:rsidP="009E0E1F">
      <w:pPr>
        <w:pStyle w:val="AndreaPuntiElenco"/>
      </w:pPr>
      <w:r w:rsidRPr="00796043">
        <w:t>TUTELA DELLA PRIVACY: i dati personali e sensibili relativi al Paziente sono trattati nel rispetto delle vigenti prescrizioni di legge.</w:t>
      </w:r>
    </w:p>
    <w:p w14:paraId="536EBE8E" w14:textId="77777777" w:rsidR="00314F42" w:rsidRPr="004B16DA" w:rsidRDefault="00314F42" w:rsidP="00314F42">
      <w:pPr>
        <w:spacing w:before="0" w:line="240" w:lineRule="auto"/>
        <w:rPr>
          <w:rFonts w:ascii="Verdana" w:hAnsi="Verdana"/>
          <w:b/>
          <w:color w:val="000000" w:themeColor="text1"/>
          <w:szCs w:val="20"/>
        </w:rPr>
      </w:pPr>
      <w:r w:rsidRPr="004B16DA">
        <w:rPr>
          <w:rFonts w:ascii="Verdana" w:hAnsi="Verdana"/>
        </w:rPr>
        <w:br w:type="page"/>
      </w:r>
    </w:p>
    <w:p w14:paraId="5A91380F" w14:textId="77777777" w:rsidR="009435AB" w:rsidRPr="008626F9" w:rsidRDefault="009435AB" w:rsidP="00125195">
      <w:pPr>
        <w:pStyle w:val="AndreaTitolo1"/>
      </w:pPr>
      <w:bookmarkStart w:id="8" w:name="_Toc520555217"/>
      <w:r w:rsidRPr="008626F9">
        <w:lastRenderedPageBreak/>
        <w:t>Settore di attività del Presidio e prestazioni erogate</w:t>
      </w:r>
      <w:bookmarkEnd w:id="8"/>
    </w:p>
    <w:p w14:paraId="10207590" w14:textId="77777777" w:rsidR="00314F42" w:rsidRPr="004B16DA" w:rsidRDefault="00314F42" w:rsidP="00120FE0">
      <w:pPr>
        <w:pStyle w:val="AndreaNormaleMSIPSIPO"/>
      </w:pPr>
      <w:r>
        <w:t xml:space="preserve">La Sede, </w:t>
      </w:r>
      <w:r w:rsidRPr="004B16DA">
        <w:t>situat</w:t>
      </w:r>
      <w:r>
        <w:t>a</w:t>
      </w:r>
      <w:r w:rsidRPr="004B16DA">
        <w:t xml:space="preserve"> nel X Municipio del Comune di Roma</w:t>
      </w:r>
      <w:r>
        <w:t xml:space="preserve"> e, più precisamente, in Via degli Strauss, </w:t>
      </w:r>
      <w:r w:rsidRPr="004B16DA">
        <w:t xml:space="preserve">occupa un’area di circa </w:t>
      </w:r>
      <w:r>
        <w:t xml:space="preserve">450 </w:t>
      </w:r>
      <w:r w:rsidRPr="004B16DA">
        <w:t>mq</w:t>
      </w:r>
      <w:r>
        <w:t>. Offre servizi di Laboratorio, Ambulatorio P</w:t>
      </w:r>
      <w:r w:rsidRPr="004B16DA">
        <w:t>olispecialistico</w:t>
      </w:r>
      <w:r>
        <w:t xml:space="preserve"> e Ambulatorio Chirurgico. </w:t>
      </w:r>
    </w:p>
    <w:p w14:paraId="484ACE2F" w14:textId="77777777" w:rsidR="00314F42" w:rsidRDefault="00314F42" w:rsidP="00120FE0">
      <w:pPr>
        <w:pStyle w:val="AndreaNormaleMSIPSIPO"/>
      </w:pPr>
      <w:r>
        <w:t xml:space="preserve">Dall’ingresso principale, si entra in una moderna e confortevole </w:t>
      </w:r>
      <w:r w:rsidRPr="004B16DA">
        <w:t xml:space="preserve">Sala d’attesa, </w:t>
      </w:r>
      <w:r>
        <w:t xml:space="preserve">dove è presente il </w:t>
      </w:r>
      <w:r w:rsidRPr="00CE6E38">
        <w:rPr>
          <w:i/>
        </w:rPr>
        <w:t>Desk</w:t>
      </w:r>
      <w:r>
        <w:t xml:space="preserve"> di </w:t>
      </w:r>
      <w:r w:rsidRPr="004B16DA">
        <w:t xml:space="preserve">Accettazione, </w:t>
      </w:r>
      <w:r>
        <w:t>e gli accessi ai vari</w:t>
      </w:r>
      <w:r w:rsidRPr="004B16DA">
        <w:t xml:space="preserve"> Studi Medici</w:t>
      </w:r>
      <w:r>
        <w:t xml:space="preserve"> e alla Sala Prelievi. L’area dedicata</w:t>
      </w:r>
      <w:r w:rsidRPr="004B16DA">
        <w:t xml:space="preserve"> alla Chirurgia Ambulatoriale</w:t>
      </w:r>
      <w:r>
        <w:t>, invece,</w:t>
      </w:r>
      <w:r w:rsidRPr="004B16DA">
        <w:t xml:space="preserve"> </w:t>
      </w:r>
      <w:r>
        <w:t xml:space="preserve">è separata e comprende: </w:t>
      </w:r>
      <w:r w:rsidRPr="004B16DA">
        <w:t>sal</w:t>
      </w:r>
      <w:r>
        <w:t>a</w:t>
      </w:r>
      <w:r w:rsidRPr="004B16DA">
        <w:t xml:space="preserve"> chirurgic</w:t>
      </w:r>
      <w:r>
        <w:t>a</w:t>
      </w:r>
      <w:r w:rsidRPr="004B16DA">
        <w:t xml:space="preserve">, stanza </w:t>
      </w:r>
      <w:r>
        <w:t>di</w:t>
      </w:r>
      <w:r w:rsidRPr="004B16DA">
        <w:t xml:space="preserve"> osservazione </w:t>
      </w:r>
      <w:r w:rsidRPr="00E43C1B">
        <w:rPr>
          <w:i/>
        </w:rPr>
        <w:t>post</w:t>
      </w:r>
      <w:r w:rsidRPr="004B16DA">
        <w:t xml:space="preserve"> </w:t>
      </w:r>
      <w:r>
        <w:t xml:space="preserve">– </w:t>
      </w:r>
      <w:r w:rsidRPr="004B16DA">
        <w:t>chirurgica, i locali di servizio,</w:t>
      </w:r>
      <w:r>
        <w:t xml:space="preserve"> </w:t>
      </w:r>
      <w:proofErr w:type="spellStart"/>
      <w:r>
        <w:t>ect</w:t>
      </w:r>
      <w:proofErr w:type="spellEnd"/>
      <w:r>
        <w:t>..</w:t>
      </w:r>
    </w:p>
    <w:p w14:paraId="78D4B5BD" w14:textId="77777777" w:rsidR="00314F42" w:rsidRPr="004B16DA" w:rsidRDefault="00314F42" w:rsidP="00120FE0">
      <w:pPr>
        <w:pStyle w:val="AndreaNormaleMSIPSIPO"/>
      </w:pPr>
      <w:r>
        <w:t>Infine, l’intera struttura non presenta barriere architettoniche</w:t>
      </w:r>
      <w:r w:rsidR="0072596A">
        <w:t xml:space="preserve"> ed</w:t>
      </w:r>
      <w:r>
        <w:t xml:space="preserve"> è dotata di Servizi Igienici specifici per disabili.</w:t>
      </w:r>
    </w:p>
    <w:p w14:paraId="134D1D9B" w14:textId="77777777" w:rsidR="00314F42" w:rsidRPr="004B16DA" w:rsidRDefault="00314F42" w:rsidP="00120FE0">
      <w:pPr>
        <w:pStyle w:val="AndreaNormaleMSIPSIPO"/>
      </w:pPr>
      <w:r w:rsidRPr="004B16DA">
        <w:t>Tale struttura si adegua perfettamente al nuovo modello di sanità</w:t>
      </w:r>
      <w:r>
        <w:t>,</w:t>
      </w:r>
      <w:r w:rsidRPr="004B16DA">
        <w:t xml:space="preserve"> che impone la centralità del Paziente e, naturalmente, la riservatezza e il rispetto della dignità della persona nell’ambito delle diverse prestazioni sanitarie.</w:t>
      </w:r>
    </w:p>
    <w:p w14:paraId="10758639" w14:textId="77777777" w:rsidR="00314F42" w:rsidRPr="004B16DA" w:rsidRDefault="00314F42" w:rsidP="00120FE0">
      <w:pPr>
        <w:pStyle w:val="AndreaNormaleMSIPSIPO"/>
      </w:pPr>
    </w:p>
    <w:p w14:paraId="07AAF40E" w14:textId="77777777" w:rsidR="00314F42" w:rsidRPr="004B16DA" w:rsidRDefault="00314F42" w:rsidP="00120FE0">
      <w:pPr>
        <w:pStyle w:val="AndreaNormaleMSIPSIPO"/>
      </w:pPr>
      <w:r w:rsidRPr="004B16DA">
        <w:t>Personale qualificato, servizio di livello elevato e un occhio sempre rivolto alle innovazioni del settore sanitario, sono gli elementi che permettono a</w:t>
      </w:r>
      <w:r>
        <w:t>lla</w:t>
      </w:r>
      <w:r w:rsidRPr="004B16DA">
        <w:t xml:space="preserve"> </w:t>
      </w:r>
      <w:r w:rsidR="0072596A">
        <w:t>Nuova Sanità Romana</w:t>
      </w:r>
      <w:r w:rsidRPr="004B16DA">
        <w:t xml:space="preserve"> di essere </w:t>
      </w:r>
      <w:r>
        <w:t>un</w:t>
      </w:r>
      <w:r w:rsidRPr="004B16DA">
        <w:t xml:space="preserve"> importante punto di riferimento per i Pazienti del </w:t>
      </w:r>
      <w:r w:rsidR="0072596A">
        <w:t>quartiere</w:t>
      </w:r>
      <w:r w:rsidRPr="004B16DA">
        <w:t xml:space="preserve"> e non solo. </w:t>
      </w:r>
    </w:p>
    <w:p w14:paraId="44616B2B" w14:textId="77777777" w:rsidR="00314F42" w:rsidRPr="004B16DA" w:rsidRDefault="00314F42" w:rsidP="00120FE0">
      <w:pPr>
        <w:pStyle w:val="AndreaNormaleMSIPSIPO"/>
      </w:pPr>
    </w:p>
    <w:p w14:paraId="68591F4B" w14:textId="77777777" w:rsidR="00314F42" w:rsidRPr="004B16DA" w:rsidRDefault="00314F42" w:rsidP="00125195">
      <w:pPr>
        <w:pStyle w:val="AndreaTitolo2"/>
      </w:pPr>
      <w:bookmarkStart w:id="9" w:name="_Toc494708609"/>
      <w:bookmarkStart w:id="10" w:name="_Toc520555218"/>
      <w:r w:rsidRPr="004B16DA">
        <w:t>Prestazioni erogate</w:t>
      </w:r>
      <w:bookmarkEnd w:id="9"/>
      <w:bookmarkEnd w:id="10"/>
    </w:p>
    <w:p w14:paraId="3E1275CF" w14:textId="77777777" w:rsidR="00314F42" w:rsidRDefault="00314F42" w:rsidP="00120FE0">
      <w:pPr>
        <w:pStyle w:val="AndreaNormaleMSIPSIPO"/>
      </w:pPr>
      <w:r w:rsidRPr="004B16DA">
        <w:t>In regime esclusivamente privatistico</w:t>
      </w:r>
      <w:r>
        <w:t>,</w:t>
      </w:r>
      <w:r w:rsidRPr="004B16DA">
        <w:t xml:space="preserve"> </w:t>
      </w:r>
      <w:r w:rsidR="0072596A">
        <w:t>il Presidio di Via degli Strauss</w:t>
      </w:r>
      <w:r w:rsidRPr="004B16DA">
        <w:t xml:space="preserve"> eroga </w:t>
      </w:r>
      <w:r>
        <w:t>prestazioni nelle seguenti branche</w:t>
      </w:r>
      <w:r w:rsidR="0072596A">
        <w:t xml:space="preserve"> </w:t>
      </w:r>
      <w:proofErr w:type="spellStart"/>
      <w:r w:rsidR="0072596A">
        <w:t>specialstiche</w:t>
      </w:r>
      <w:proofErr w:type="spellEnd"/>
      <w:r>
        <w:t>:</w:t>
      </w:r>
    </w:p>
    <w:p w14:paraId="653E5FD0" w14:textId="77777777" w:rsidR="0072596A" w:rsidRPr="00D14B10" w:rsidRDefault="0072596A" w:rsidP="009E0E1F">
      <w:pPr>
        <w:pStyle w:val="AndreaPuntiElenco"/>
      </w:pPr>
      <w:r w:rsidRPr="00D14B10">
        <w:t>Allergologia e Immunologia Clinica</w:t>
      </w:r>
    </w:p>
    <w:p w14:paraId="24EE91B2" w14:textId="77777777" w:rsidR="0072596A" w:rsidRPr="00D14B10" w:rsidRDefault="0072596A" w:rsidP="009E0E1F">
      <w:pPr>
        <w:pStyle w:val="AndreaPuntiElenco"/>
      </w:pPr>
      <w:r w:rsidRPr="00D14B10">
        <w:t>Anestesia e Rianimazione</w:t>
      </w:r>
    </w:p>
    <w:p w14:paraId="6F58190D" w14:textId="77777777" w:rsidR="0072596A" w:rsidRPr="00D14B10" w:rsidRDefault="0072596A" w:rsidP="009E0E1F">
      <w:pPr>
        <w:pStyle w:val="AndreaPuntiElenco"/>
      </w:pPr>
      <w:r w:rsidRPr="00D14B10">
        <w:t>Angiologia</w:t>
      </w:r>
    </w:p>
    <w:p w14:paraId="21C5FB30" w14:textId="77777777" w:rsidR="0072596A" w:rsidRPr="00D14B10" w:rsidRDefault="0072596A" w:rsidP="009E0E1F">
      <w:pPr>
        <w:pStyle w:val="AndreaPuntiElenco"/>
      </w:pPr>
      <w:r w:rsidRPr="00D14B10">
        <w:t>Cardiologia</w:t>
      </w:r>
    </w:p>
    <w:p w14:paraId="434236D4" w14:textId="77777777" w:rsidR="0072596A" w:rsidRPr="00D14B10" w:rsidRDefault="0072596A" w:rsidP="009E0E1F">
      <w:pPr>
        <w:pStyle w:val="AndreaPuntiElenco"/>
      </w:pPr>
      <w:r w:rsidRPr="00D14B10">
        <w:t>Chirurgia Generale</w:t>
      </w:r>
    </w:p>
    <w:p w14:paraId="5E3E4D6A" w14:textId="77777777" w:rsidR="0072596A" w:rsidRPr="00D14B10" w:rsidRDefault="0072596A" w:rsidP="009E0E1F">
      <w:pPr>
        <w:pStyle w:val="AndreaPuntiElenco"/>
      </w:pPr>
      <w:r w:rsidRPr="00D14B10">
        <w:t>Chirurgia Plastica e Ricostruttiva</w:t>
      </w:r>
    </w:p>
    <w:p w14:paraId="172CB2A7" w14:textId="77777777" w:rsidR="0072596A" w:rsidRPr="00D14B10" w:rsidRDefault="0072596A" w:rsidP="009E0E1F">
      <w:pPr>
        <w:pStyle w:val="AndreaPuntiElenco"/>
      </w:pPr>
      <w:r w:rsidRPr="00D14B10">
        <w:t>Chirurgia Vascolare</w:t>
      </w:r>
    </w:p>
    <w:p w14:paraId="28CE6DA9" w14:textId="77777777" w:rsidR="0072596A" w:rsidRPr="00D14B10" w:rsidRDefault="0072596A" w:rsidP="009E0E1F">
      <w:pPr>
        <w:pStyle w:val="AndreaPuntiElenco"/>
      </w:pPr>
      <w:r w:rsidRPr="00D14B10">
        <w:t>Dermatologia e Venereologia</w:t>
      </w:r>
    </w:p>
    <w:p w14:paraId="1251C0B1" w14:textId="77777777" w:rsidR="0072596A" w:rsidRPr="00D14B10" w:rsidRDefault="0072596A" w:rsidP="009E0E1F">
      <w:pPr>
        <w:pStyle w:val="AndreaPuntiElenco"/>
      </w:pPr>
      <w:r w:rsidRPr="00D14B10">
        <w:t>Ematologia</w:t>
      </w:r>
    </w:p>
    <w:p w14:paraId="655A0709" w14:textId="77777777" w:rsidR="0072596A" w:rsidRPr="00D14B10" w:rsidRDefault="0072596A" w:rsidP="009E0E1F">
      <w:pPr>
        <w:pStyle w:val="AndreaPuntiElenco"/>
      </w:pPr>
      <w:r w:rsidRPr="00D14B10">
        <w:t>Endocrinologia</w:t>
      </w:r>
    </w:p>
    <w:p w14:paraId="49CCE213" w14:textId="77777777" w:rsidR="0072596A" w:rsidRPr="00D14B10" w:rsidRDefault="0072596A" w:rsidP="009E0E1F">
      <w:pPr>
        <w:pStyle w:val="AndreaPuntiElenco"/>
      </w:pPr>
      <w:r w:rsidRPr="00D14B10">
        <w:t>Gastroenterologia ed Endoscopia Digestiva</w:t>
      </w:r>
    </w:p>
    <w:p w14:paraId="5409CBC4" w14:textId="77777777" w:rsidR="0072596A" w:rsidRPr="00D14B10" w:rsidRDefault="0072596A" w:rsidP="009E0E1F">
      <w:pPr>
        <w:pStyle w:val="AndreaPuntiElenco"/>
      </w:pPr>
      <w:r w:rsidRPr="00D14B10">
        <w:t>Ginecologia e Ostetricia</w:t>
      </w:r>
    </w:p>
    <w:p w14:paraId="16DB0861" w14:textId="77777777" w:rsidR="0072596A" w:rsidRPr="00D14B10" w:rsidRDefault="0072596A" w:rsidP="009E0E1F">
      <w:pPr>
        <w:pStyle w:val="AndreaPuntiElenco"/>
      </w:pPr>
      <w:r w:rsidRPr="00D14B10">
        <w:t>Malattie dell'Apparato Respiratorio (Pneumologia)</w:t>
      </w:r>
    </w:p>
    <w:p w14:paraId="6BDD3379" w14:textId="77777777" w:rsidR="0072596A" w:rsidRPr="00D14B10" w:rsidRDefault="0072596A" w:rsidP="009E0E1F">
      <w:pPr>
        <w:pStyle w:val="AndreaPuntiElenco"/>
      </w:pPr>
      <w:r w:rsidRPr="00D14B10">
        <w:t>Malattie Metaboliche e Diabetologia</w:t>
      </w:r>
    </w:p>
    <w:p w14:paraId="200C98AD" w14:textId="77777777" w:rsidR="0072596A" w:rsidRPr="00D14B10" w:rsidRDefault="0072596A" w:rsidP="009E0E1F">
      <w:pPr>
        <w:pStyle w:val="AndreaPuntiElenco"/>
      </w:pPr>
      <w:r w:rsidRPr="00D14B10">
        <w:t>Medicina del Lavoro</w:t>
      </w:r>
    </w:p>
    <w:p w14:paraId="1E49F818" w14:textId="77777777" w:rsidR="0072596A" w:rsidRPr="00D14B10" w:rsidRDefault="0072596A" w:rsidP="009E0E1F">
      <w:pPr>
        <w:pStyle w:val="AndreaPuntiElenco"/>
      </w:pPr>
      <w:r w:rsidRPr="00D14B10">
        <w:t>Medicina dello Sport</w:t>
      </w:r>
    </w:p>
    <w:p w14:paraId="16BF82FE" w14:textId="77777777" w:rsidR="0072596A" w:rsidRPr="00D14B10" w:rsidRDefault="0072596A" w:rsidP="009E0E1F">
      <w:pPr>
        <w:pStyle w:val="AndreaPuntiElenco"/>
      </w:pPr>
      <w:r w:rsidRPr="00D14B10">
        <w:t>Medicina Fisica e Riabilitativa</w:t>
      </w:r>
    </w:p>
    <w:p w14:paraId="4C110EAF" w14:textId="77777777" w:rsidR="0072596A" w:rsidRPr="00D14B10" w:rsidRDefault="0072596A" w:rsidP="009E0E1F">
      <w:pPr>
        <w:pStyle w:val="AndreaPuntiElenco"/>
      </w:pPr>
      <w:r w:rsidRPr="00D14B10">
        <w:t>Medicina Interna</w:t>
      </w:r>
    </w:p>
    <w:p w14:paraId="456D2332" w14:textId="77777777" w:rsidR="0072596A" w:rsidRPr="00D14B10" w:rsidRDefault="0072596A" w:rsidP="009E0E1F">
      <w:pPr>
        <w:pStyle w:val="AndreaPuntiElenco"/>
      </w:pPr>
      <w:r w:rsidRPr="00D14B10">
        <w:t>Medicina Legale</w:t>
      </w:r>
    </w:p>
    <w:p w14:paraId="06EC03EB" w14:textId="77777777" w:rsidR="0072596A" w:rsidRPr="00D14B10" w:rsidRDefault="0072596A" w:rsidP="009E0E1F">
      <w:pPr>
        <w:pStyle w:val="AndreaPuntiElenco"/>
      </w:pPr>
      <w:r w:rsidRPr="00D14B10">
        <w:t>Nefrologia</w:t>
      </w:r>
    </w:p>
    <w:p w14:paraId="275EFE2D" w14:textId="77777777" w:rsidR="0072596A" w:rsidRPr="00D14B10" w:rsidRDefault="0072596A" w:rsidP="009E0E1F">
      <w:pPr>
        <w:pStyle w:val="AndreaPuntiElenco"/>
      </w:pPr>
      <w:r w:rsidRPr="00D14B10">
        <w:t>Neurochirurgia</w:t>
      </w:r>
    </w:p>
    <w:p w14:paraId="0249D9D8" w14:textId="77777777" w:rsidR="0072596A" w:rsidRPr="00D14B10" w:rsidRDefault="0072596A" w:rsidP="009E0E1F">
      <w:pPr>
        <w:pStyle w:val="AndreaPuntiElenco"/>
      </w:pPr>
      <w:r w:rsidRPr="00D14B10">
        <w:t>Neurologia</w:t>
      </w:r>
    </w:p>
    <w:p w14:paraId="6636F09C" w14:textId="77777777" w:rsidR="0072596A" w:rsidRPr="00D14B10" w:rsidRDefault="0072596A" w:rsidP="009E0E1F">
      <w:pPr>
        <w:pStyle w:val="AndreaPuntiElenco"/>
      </w:pPr>
      <w:r w:rsidRPr="00D14B10">
        <w:t>Neuropsichiatria Infantile</w:t>
      </w:r>
    </w:p>
    <w:p w14:paraId="64B972E7" w14:textId="77777777" w:rsidR="0072596A" w:rsidRPr="00D14B10" w:rsidRDefault="0072596A" w:rsidP="009E0E1F">
      <w:pPr>
        <w:pStyle w:val="AndreaPuntiElenco"/>
      </w:pPr>
      <w:r w:rsidRPr="00D14B10">
        <w:lastRenderedPageBreak/>
        <w:t>Oftalmologia</w:t>
      </w:r>
    </w:p>
    <w:p w14:paraId="3979FDC8" w14:textId="77777777" w:rsidR="0072596A" w:rsidRPr="00D14B10" w:rsidRDefault="0072596A" w:rsidP="009E0E1F">
      <w:pPr>
        <w:pStyle w:val="AndreaPuntiElenco"/>
      </w:pPr>
      <w:r w:rsidRPr="00D14B10">
        <w:t>Oncologia</w:t>
      </w:r>
    </w:p>
    <w:p w14:paraId="1809B0C9" w14:textId="77777777" w:rsidR="0072596A" w:rsidRPr="00D14B10" w:rsidRDefault="0072596A" w:rsidP="009E0E1F">
      <w:pPr>
        <w:pStyle w:val="AndreaPuntiElenco"/>
      </w:pPr>
      <w:r w:rsidRPr="00D14B10">
        <w:t>Ortopedia e Traumatologia</w:t>
      </w:r>
    </w:p>
    <w:p w14:paraId="46CFBB4D" w14:textId="77777777" w:rsidR="0072596A" w:rsidRPr="00D14B10" w:rsidRDefault="0072596A" w:rsidP="009E0E1F">
      <w:pPr>
        <w:pStyle w:val="AndreaPuntiElenco"/>
      </w:pPr>
      <w:r w:rsidRPr="00D14B10">
        <w:t>Otorinolaringoiatria</w:t>
      </w:r>
    </w:p>
    <w:p w14:paraId="2A51603A" w14:textId="77777777" w:rsidR="0072596A" w:rsidRPr="00D14B10" w:rsidRDefault="0072596A" w:rsidP="009E0E1F">
      <w:pPr>
        <w:pStyle w:val="AndreaPuntiElenco"/>
      </w:pPr>
      <w:r w:rsidRPr="00D14B10">
        <w:t>Patologia Clinica</w:t>
      </w:r>
    </w:p>
    <w:p w14:paraId="0EE55017" w14:textId="77777777" w:rsidR="0072596A" w:rsidRPr="00D14B10" w:rsidRDefault="0072596A" w:rsidP="009E0E1F">
      <w:pPr>
        <w:pStyle w:val="AndreaPuntiElenco"/>
      </w:pPr>
      <w:r w:rsidRPr="00D14B10">
        <w:t>Pediatria</w:t>
      </w:r>
    </w:p>
    <w:p w14:paraId="0E3E2C9E" w14:textId="77777777" w:rsidR="0072596A" w:rsidRPr="00D14B10" w:rsidRDefault="0072596A" w:rsidP="009E0E1F">
      <w:pPr>
        <w:pStyle w:val="AndreaPuntiElenco"/>
      </w:pPr>
      <w:r w:rsidRPr="00D14B10">
        <w:t>Psichiatria</w:t>
      </w:r>
    </w:p>
    <w:p w14:paraId="02426DF6" w14:textId="77777777" w:rsidR="0072596A" w:rsidRPr="00D14B10" w:rsidRDefault="0072596A" w:rsidP="009E0E1F">
      <w:pPr>
        <w:pStyle w:val="AndreaPuntiElenco"/>
      </w:pPr>
      <w:r w:rsidRPr="00D14B10">
        <w:t>Reumatologia</w:t>
      </w:r>
    </w:p>
    <w:p w14:paraId="4981318F" w14:textId="77777777" w:rsidR="0072596A" w:rsidRPr="00D14B10" w:rsidRDefault="0072596A" w:rsidP="009E0E1F">
      <w:pPr>
        <w:pStyle w:val="AndreaPuntiElenco"/>
      </w:pPr>
      <w:r w:rsidRPr="00D14B10">
        <w:t>Scienze dell'alimentazione e dietetica</w:t>
      </w:r>
    </w:p>
    <w:p w14:paraId="7C5727D2" w14:textId="77777777" w:rsidR="0072596A" w:rsidRPr="00D14B10" w:rsidRDefault="0072596A" w:rsidP="009E0E1F">
      <w:pPr>
        <w:pStyle w:val="AndreaPuntiElenco"/>
      </w:pPr>
      <w:r w:rsidRPr="00D14B10">
        <w:t>Urologia</w:t>
      </w:r>
    </w:p>
    <w:p w14:paraId="369F9136" w14:textId="77777777" w:rsidR="00314F42" w:rsidRDefault="00314F42" w:rsidP="00120FE0">
      <w:pPr>
        <w:pStyle w:val="AndreaNormaleMSIPSIPO"/>
      </w:pPr>
    </w:p>
    <w:p w14:paraId="22928A14" w14:textId="77777777" w:rsidR="0072596A" w:rsidRDefault="0072596A" w:rsidP="00120FE0">
      <w:pPr>
        <w:pStyle w:val="AndreaNormaleMSIPSIPO"/>
      </w:pPr>
      <w:r>
        <w:t xml:space="preserve">Oltre a tutte le prestazioni </w:t>
      </w:r>
      <w:r w:rsidRPr="002D22E1">
        <w:t xml:space="preserve">di </w:t>
      </w:r>
      <w:r>
        <w:t xml:space="preserve">Medicina di Laboratorio consistenti in analisi di laboratorio effettuate su campioni di liquidi biologici. </w:t>
      </w:r>
    </w:p>
    <w:p w14:paraId="6AC7E35A" w14:textId="77777777" w:rsidR="0072596A" w:rsidRDefault="0072596A" w:rsidP="00120FE0">
      <w:pPr>
        <w:pStyle w:val="AndreaNormaleMSIPSIPO"/>
      </w:pPr>
      <w:r w:rsidRPr="00643EBF">
        <w:t>L’elenco aggiornato</w:t>
      </w:r>
      <w:r>
        <w:t xml:space="preserve"> </w:t>
      </w:r>
      <w:r w:rsidRPr="00643EBF">
        <w:t xml:space="preserve">delle prestazioni erogate dal Presidio è disponibile per la consultazione presso il </w:t>
      </w:r>
      <w:r w:rsidRPr="00643EBF">
        <w:rPr>
          <w:i/>
        </w:rPr>
        <w:t>desk</w:t>
      </w:r>
      <w:r w:rsidRPr="00643EBF">
        <w:t xml:space="preserve"> di accettazione.</w:t>
      </w:r>
    </w:p>
    <w:p w14:paraId="1169D57B" w14:textId="77777777" w:rsidR="0072596A" w:rsidRDefault="0072596A" w:rsidP="00120FE0">
      <w:pPr>
        <w:pStyle w:val="AndreaNormaleMSIPSIPO"/>
      </w:pPr>
    </w:p>
    <w:p w14:paraId="242F84CF" w14:textId="77777777" w:rsidR="00314F42" w:rsidRPr="004B16DA" w:rsidRDefault="00314F42" w:rsidP="00125195">
      <w:pPr>
        <w:pStyle w:val="AndreaTitolo2"/>
      </w:pPr>
      <w:bookmarkStart w:id="11" w:name="_Toc494708610"/>
      <w:bookmarkStart w:id="12" w:name="_Toc520555219"/>
      <w:r w:rsidRPr="004B16DA">
        <w:t>Sede e numeri utili</w:t>
      </w:r>
      <w:bookmarkEnd w:id="11"/>
      <w:bookmarkEnd w:id="12"/>
    </w:p>
    <w:p w14:paraId="4E06CAB8" w14:textId="77777777" w:rsidR="00314F42" w:rsidRDefault="00314F42" w:rsidP="00120FE0">
      <w:pPr>
        <w:pStyle w:val="AndreaNormaleMSIPSIPO"/>
      </w:pPr>
      <w:r w:rsidRPr="004B16DA">
        <w:t xml:space="preserve">La struttura è situata in </w:t>
      </w:r>
      <w:r w:rsidR="0072596A">
        <w:t>Via degli Strauss 88/90</w:t>
      </w:r>
      <w:r>
        <w:t xml:space="preserve"> – 0012</w:t>
      </w:r>
      <w:r w:rsidR="0072596A">
        <w:t>4</w:t>
      </w:r>
      <w:r>
        <w:t xml:space="preserve"> – Roma.</w:t>
      </w:r>
    </w:p>
    <w:p w14:paraId="78ECB7DC" w14:textId="59B1F80B" w:rsidR="00314F42" w:rsidRDefault="00314F42" w:rsidP="00557E0B">
      <w:pPr>
        <w:pStyle w:val="AndreaPuntiElenco"/>
      </w:pPr>
      <w:r w:rsidRPr="004B16DA">
        <w:t xml:space="preserve">TELEFONO: </w:t>
      </w:r>
      <w:r>
        <w:rPr>
          <w:rFonts w:eastAsia="Times New Roman"/>
          <w:color w:val="000000"/>
        </w:rPr>
        <w:t>06</w:t>
      </w:r>
      <w:r w:rsidR="0072596A">
        <w:rPr>
          <w:rFonts w:eastAsia="Times New Roman"/>
          <w:color w:val="000000"/>
        </w:rPr>
        <w:t>34002000</w:t>
      </w:r>
    </w:p>
    <w:p w14:paraId="00057808" w14:textId="4B5CC2F2" w:rsidR="00284D86" w:rsidRPr="001D15E1" w:rsidRDefault="00284D86" w:rsidP="009E0E1F">
      <w:pPr>
        <w:pStyle w:val="AndreaPuntiElenco"/>
      </w:pPr>
      <w:r>
        <w:t>info@dmlabinfernetto.com</w:t>
      </w:r>
    </w:p>
    <w:p w14:paraId="2C566471" w14:textId="77777777" w:rsidR="00314F42" w:rsidRPr="004B16DA" w:rsidRDefault="00314F42" w:rsidP="00120FE0">
      <w:pPr>
        <w:pStyle w:val="AndreaNormaleMSIPSIPO"/>
      </w:pPr>
    </w:p>
    <w:p w14:paraId="0957FDB9" w14:textId="77777777" w:rsidR="00314F42" w:rsidRPr="004B16DA" w:rsidRDefault="00314F42" w:rsidP="00125195">
      <w:pPr>
        <w:pStyle w:val="AndreaTitolo2"/>
      </w:pPr>
      <w:bookmarkStart w:id="13" w:name="_Toc494708611"/>
      <w:bookmarkStart w:id="14" w:name="_Toc520555220"/>
      <w:r w:rsidRPr="004B16DA">
        <w:t>Orari</w:t>
      </w:r>
      <w:bookmarkEnd w:id="13"/>
      <w:bookmarkEnd w:id="14"/>
    </w:p>
    <w:p w14:paraId="0FAD5E4E" w14:textId="4654D832" w:rsidR="00314F42" w:rsidRPr="00EF365D" w:rsidRDefault="00314F42" w:rsidP="009E0E1F">
      <w:pPr>
        <w:pStyle w:val="AndreaPuntiElenco"/>
        <w:rPr>
          <w:rFonts w:cs="MyriadPro-Semibold"/>
        </w:rPr>
      </w:pPr>
      <w:r>
        <w:rPr>
          <w:noProof/>
          <w:lang w:eastAsia="it-IT"/>
        </w:rPr>
        <w:drawing>
          <wp:anchor distT="0" distB="0" distL="114300" distR="114300" simplePos="0" relativeHeight="251703296" behindDoc="0" locked="0" layoutInCell="1" allowOverlap="1" wp14:anchorId="3107DAF3" wp14:editId="156768C8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1079500" cy="747395"/>
            <wp:effectExtent l="19050" t="0" r="6350" b="0"/>
            <wp:wrapSquare wrapText="bothSides"/>
            <wp:docPr id="3" name="Immagine 1" descr="Risultati immagini per or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orari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365D">
        <w:t>ORARIO DI APERTURA</w:t>
      </w:r>
      <w:r w:rsidRPr="00EF365D">
        <w:tab/>
      </w:r>
      <w:r w:rsidRPr="00EF365D">
        <w:br/>
        <w:t>Dal lunedì al venerdì:</w:t>
      </w:r>
      <w:r w:rsidRPr="00EF365D">
        <w:tab/>
      </w:r>
      <w:r w:rsidRPr="00EF365D">
        <w:br/>
        <w:t>0</w:t>
      </w:r>
      <w:r w:rsidR="0072596A">
        <w:t>7</w:t>
      </w:r>
      <w:r w:rsidRPr="00EF365D">
        <w:t xml:space="preserve">.00 – 13.00 / 15.00 – </w:t>
      </w:r>
      <w:r w:rsidR="00C935D5">
        <w:t>20</w:t>
      </w:r>
      <w:r w:rsidRPr="00EF365D">
        <w:t>.00</w:t>
      </w:r>
      <w:r w:rsidR="0072596A">
        <w:tab/>
      </w:r>
      <w:r w:rsidR="0072596A">
        <w:br/>
      </w:r>
      <w:r w:rsidR="0072596A">
        <w:rPr>
          <w:rFonts w:cs="MyriadPro-Semibold"/>
        </w:rPr>
        <w:t>Sabato</w:t>
      </w:r>
      <w:r w:rsidR="0072596A">
        <w:rPr>
          <w:rFonts w:cs="MyriadPro-Semibold"/>
        </w:rPr>
        <w:br/>
        <w:t>07/00 – 12.30</w:t>
      </w:r>
    </w:p>
    <w:p w14:paraId="09077D61" w14:textId="77777777" w:rsidR="00314F42" w:rsidRPr="00EF365D" w:rsidRDefault="00314F42" w:rsidP="00120FE0">
      <w:pPr>
        <w:pStyle w:val="AndreaNormaleMSIPSIPO"/>
      </w:pPr>
    </w:p>
    <w:p w14:paraId="7F6197B3" w14:textId="77777777" w:rsidR="00C10822" w:rsidRPr="00C10822" w:rsidRDefault="00C10822" w:rsidP="009E0E1F">
      <w:pPr>
        <w:pStyle w:val="AndreaPuntiElenco"/>
      </w:pPr>
      <w:r>
        <w:t>ORARIO PRELIEVI</w:t>
      </w:r>
      <w:r>
        <w:tab/>
      </w:r>
      <w:r>
        <w:br/>
        <w:t>Dal lunedì al sabato:</w:t>
      </w:r>
      <w:r>
        <w:tab/>
      </w:r>
      <w:r>
        <w:br/>
        <w:t>07.00 – 11.00</w:t>
      </w:r>
    </w:p>
    <w:p w14:paraId="5E05A756" w14:textId="77777777" w:rsidR="00C10822" w:rsidRDefault="00C10822" w:rsidP="00C10822">
      <w:pPr>
        <w:pStyle w:val="Paragrafoelenco"/>
      </w:pPr>
    </w:p>
    <w:p w14:paraId="19F16B15" w14:textId="3DE55463" w:rsidR="00314F42" w:rsidRPr="00EF365D" w:rsidRDefault="00314F42" w:rsidP="009E0E1F">
      <w:pPr>
        <w:pStyle w:val="AndreaPuntiElenco"/>
        <w:rPr>
          <w:rFonts w:cs="MyriadPro-Semibold"/>
        </w:rPr>
      </w:pPr>
      <w:r w:rsidRPr="00EF365D">
        <w:t>ORARIO RITIRO REFERTI</w:t>
      </w:r>
      <w:r w:rsidRPr="00EF365D">
        <w:tab/>
      </w:r>
      <w:r w:rsidRPr="00EF365D">
        <w:br/>
        <w:t>Dal lunedì al venerdì:</w:t>
      </w:r>
      <w:r w:rsidRPr="00EF365D">
        <w:tab/>
      </w:r>
      <w:r w:rsidRPr="00EF365D">
        <w:br/>
        <w:t>1</w:t>
      </w:r>
      <w:r w:rsidR="00284D86">
        <w:t>5</w:t>
      </w:r>
      <w:r w:rsidRPr="00EF365D">
        <w:t xml:space="preserve">.00 – </w:t>
      </w:r>
      <w:r w:rsidR="00284D86">
        <w:t>20</w:t>
      </w:r>
      <w:r w:rsidRPr="00EF365D">
        <w:t>.00</w:t>
      </w:r>
    </w:p>
    <w:p w14:paraId="5DA5BA20" w14:textId="77777777" w:rsidR="00314F42" w:rsidRPr="00EF365D" w:rsidRDefault="00314F42" w:rsidP="00120FE0">
      <w:pPr>
        <w:pStyle w:val="AndreaNormaleMSIPSIPO"/>
      </w:pPr>
    </w:p>
    <w:p w14:paraId="39E251FD" w14:textId="4C0EF7EF" w:rsidR="00314F42" w:rsidRPr="00EF365D" w:rsidRDefault="00314F42" w:rsidP="009E0E1F">
      <w:pPr>
        <w:pStyle w:val="AndreaPuntiElenco"/>
        <w:rPr>
          <w:lang w:eastAsia="it-IT"/>
        </w:rPr>
      </w:pPr>
      <w:r w:rsidRPr="00EF365D">
        <w:t>ORARIO VISITE SPECIALISTICHE</w:t>
      </w:r>
      <w:r w:rsidRPr="00EF365D">
        <w:tab/>
      </w:r>
      <w:r w:rsidRPr="00EF365D">
        <w:br/>
        <w:t>Dal lunedì al venerdì:</w:t>
      </w:r>
      <w:r w:rsidRPr="00EF365D">
        <w:tab/>
      </w:r>
      <w:r w:rsidRPr="00EF365D">
        <w:br/>
        <w:t xml:space="preserve">09.00 – 13.00 / 15.00 – </w:t>
      </w:r>
      <w:r w:rsidR="00284D86">
        <w:t>20</w:t>
      </w:r>
      <w:r w:rsidRPr="00EF365D">
        <w:t>.00</w:t>
      </w:r>
      <w:r w:rsidRPr="00EF365D">
        <w:tab/>
      </w:r>
      <w:r w:rsidRPr="00EF365D">
        <w:br/>
        <w:t>L’orario dell’appuntamento si concorda al momento della prenotazione (anche telefonica).</w:t>
      </w:r>
      <w:r w:rsidRPr="00EF365D">
        <w:tab/>
      </w:r>
      <w:r w:rsidRPr="00EF365D">
        <w:br/>
      </w:r>
      <w:r w:rsidRPr="00EF365D">
        <w:rPr>
          <w:lang w:eastAsia="it-IT"/>
        </w:rPr>
        <w:t xml:space="preserve">Presso la </w:t>
      </w:r>
      <w:r w:rsidRPr="00EF365D">
        <w:rPr>
          <w:i/>
          <w:lang w:eastAsia="it-IT"/>
        </w:rPr>
        <w:t>reception</w:t>
      </w:r>
      <w:r w:rsidRPr="00EF365D">
        <w:rPr>
          <w:lang w:eastAsia="it-IT"/>
        </w:rPr>
        <w:t xml:space="preserve"> è disponibile uno schema con le disponibilità settimanali delle varie branche specialistiche.</w:t>
      </w:r>
    </w:p>
    <w:p w14:paraId="3A70341F" w14:textId="77777777" w:rsidR="00314F42" w:rsidRPr="00EF365D" w:rsidRDefault="00314F42" w:rsidP="00120FE0">
      <w:pPr>
        <w:pStyle w:val="AndreaNormaleMSIPSIPO"/>
      </w:pPr>
    </w:p>
    <w:p w14:paraId="7D8C6199" w14:textId="77777777" w:rsidR="00314F42" w:rsidRPr="00EF365D" w:rsidRDefault="00314F42" w:rsidP="009E0E1F">
      <w:pPr>
        <w:pStyle w:val="AndreaPuntiElenco"/>
      </w:pPr>
      <w:r>
        <w:lastRenderedPageBreak/>
        <w:t>ORARIO INTERVENTI AMBULATORIALI</w:t>
      </w:r>
      <w:r>
        <w:tab/>
      </w:r>
      <w:r w:rsidRPr="00EF365D">
        <w:br/>
        <w:t>Dal lunedì al venerdì:</w:t>
      </w:r>
      <w:r w:rsidRPr="00EF365D">
        <w:tab/>
      </w:r>
      <w:r w:rsidRPr="00EF365D">
        <w:br/>
        <w:t>09.00 – 13.00 / 15.00 – 19.00</w:t>
      </w:r>
      <w:r w:rsidRPr="00EF365D">
        <w:tab/>
      </w:r>
      <w:r w:rsidRPr="00EF365D">
        <w:br/>
      </w:r>
      <w:r w:rsidRPr="00EF365D">
        <w:rPr>
          <w:lang w:eastAsia="it-IT"/>
        </w:rPr>
        <w:t xml:space="preserve">Giorno e orario dell’intervento ambulatoriale sono stabiliti in base alle disponibilità di: sala operatoria, specialisti e tipo d’intervento. </w:t>
      </w:r>
    </w:p>
    <w:p w14:paraId="0D8930B5" w14:textId="77777777" w:rsidR="00314F42" w:rsidRDefault="00314F42" w:rsidP="00120FE0">
      <w:pPr>
        <w:pStyle w:val="AndreaNormaleMSIPSIPO"/>
      </w:pPr>
    </w:p>
    <w:p w14:paraId="631E489F" w14:textId="77777777" w:rsidR="00C10822" w:rsidRPr="004B16DA" w:rsidRDefault="00C10822" w:rsidP="00125195">
      <w:pPr>
        <w:pStyle w:val="AndreaTitolo2"/>
      </w:pPr>
      <w:bookmarkStart w:id="15" w:name="_Toc494708612"/>
      <w:bookmarkStart w:id="16" w:name="_Toc520555221"/>
      <w:r w:rsidRPr="004B16DA">
        <w:t>Come raggiungerci</w:t>
      </w:r>
      <w:bookmarkEnd w:id="15"/>
      <w:bookmarkEnd w:id="16"/>
      <w:r w:rsidRPr="004B16DA">
        <w:t xml:space="preserve"> </w:t>
      </w:r>
    </w:p>
    <w:p w14:paraId="1BD4F6CC" w14:textId="77777777" w:rsidR="00C10822" w:rsidRDefault="00C10822" w:rsidP="00120FE0">
      <w:pPr>
        <w:pStyle w:val="AndreaNormaleMSIPSIPO"/>
      </w:pPr>
      <w:r>
        <w:t xml:space="preserve">La struttura è a breve distanza dalla </w:t>
      </w:r>
      <w:r w:rsidRPr="004B16DA">
        <w:t xml:space="preserve">Stazione </w:t>
      </w:r>
      <w:r>
        <w:t>di Acilia e raggiungibile con la linea autobus 065 dal capolinea di Via F. Saverio Altamura.</w:t>
      </w:r>
    </w:p>
    <w:p w14:paraId="540CAD53" w14:textId="77777777" w:rsidR="00C10822" w:rsidRDefault="00C10822" w:rsidP="00120FE0">
      <w:pPr>
        <w:pStyle w:val="AndreaNormaleMSIPSIPO"/>
      </w:pPr>
      <w:r w:rsidRPr="004B16DA">
        <w:t>È</w:t>
      </w:r>
      <w:r>
        <w:t>, inoltre, raggiungibile con le linee autobus 070 e 709 dal capolinea Eur Fermi (Metropolitana Linea B).</w:t>
      </w:r>
    </w:p>
    <w:p w14:paraId="0562325B" w14:textId="77777777" w:rsidR="00C10822" w:rsidRDefault="00C10822" w:rsidP="00120FE0">
      <w:pPr>
        <w:pStyle w:val="AndreaNormaleMSIPSIPO"/>
      </w:pPr>
      <w:r>
        <w:t>Infine, in macchina, da Roma, percorrendo Viale Cristoforo Colombo e svoltando a sinistra su Via Ermanno Wolf Ferrari.</w:t>
      </w:r>
    </w:p>
    <w:p w14:paraId="23328170" w14:textId="77777777" w:rsidR="00C10822" w:rsidRDefault="00C10822" w:rsidP="00120FE0">
      <w:pPr>
        <w:pStyle w:val="AndreaNormaleMSIPSIPO"/>
      </w:pPr>
      <w:r>
        <w:t>Nei pressi della struttura vi è ampia possibilità di parcheggio (anche disabili).</w:t>
      </w:r>
    </w:p>
    <w:p w14:paraId="639C57E3" w14:textId="2B3563A8" w:rsidR="00C10822" w:rsidRDefault="00C10822">
      <w:pPr>
        <w:rPr>
          <w:rFonts w:ascii="Verdana" w:hAnsi="Verdana"/>
          <w:b/>
          <w:color w:val="000000" w:themeColor="text1"/>
          <w:szCs w:val="20"/>
        </w:rPr>
      </w:pPr>
      <w:bookmarkStart w:id="17" w:name="_Toc494708613"/>
      <w:r>
        <w:br w:type="page"/>
      </w:r>
    </w:p>
    <w:p w14:paraId="7FE49420" w14:textId="77777777" w:rsidR="00C10822" w:rsidRPr="002D72E3" w:rsidRDefault="00C10822" w:rsidP="00125195">
      <w:pPr>
        <w:pStyle w:val="AndreaTitolo1"/>
      </w:pPr>
      <w:bookmarkStart w:id="18" w:name="_Toc520555222"/>
      <w:r w:rsidRPr="002D72E3">
        <w:lastRenderedPageBreak/>
        <w:t>Organigramma Gerarchico</w:t>
      </w:r>
      <w:bookmarkEnd w:id="17"/>
      <w:bookmarkEnd w:id="18"/>
      <w:r w:rsidRPr="002D72E3">
        <w:t xml:space="preserve"> </w:t>
      </w:r>
    </w:p>
    <w:p w14:paraId="7F1388B5" w14:textId="77777777" w:rsidR="00C10822" w:rsidRPr="004B16DA" w:rsidRDefault="00C10822" w:rsidP="006D4648">
      <w:pPr>
        <w:pStyle w:val="AndreaPuntiElenco"/>
        <w:numPr>
          <w:ilvl w:val="7"/>
          <w:numId w:val="10"/>
        </w:numPr>
      </w:pPr>
      <w:r w:rsidRPr="00C33F18">
        <w:t>Rappresentante Legale</w:t>
      </w:r>
    </w:p>
    <w:p w14:paraId="2B7075FA" w14:textId="55F75FC8" w:rsidR="00C10822" w:rsidRPr="004B16DA" w:rsidRDefault="006E2AA3" w:rsidP="00120FE0">
      <w:pPr>
        <w:pStyle w:val="AndreaNormaleMSIPSIPO"/>
      </w:pPr>
      <w:r>
        <w:t xml:space="preserve">                         </w:t>
      </w:r>
      <w:r w:rsidR="00C10822">
        <w:t>Rachele CRISTOFANELLI</w:t>
      </w:r>
    </w:p>
    <w:p w14:paraId="146AB2CB" w14:textId="77777777" w:rsidR="00C10822" w:rsidRPr="004B16DA" w:rsidRDefault="00C10822" w:rsidP="00120FE0">
      <w:pPr>
        <w:pStyle w:val="AndreaNormaleMSIPSIPO"/>
      </w:pPr>
    </w:p>
    <w:p w14:paraId="5C59C759" w14:textId="77777777" w:rsidR="00C10822" w:rsidRPr="004B16DA" w:rsidRDefault="00C10822" w:rsidP="006D4648">
      <w:pPr>
        <w:pStyle w:val="AndreaPuntiElenco"/>
        <w:numPr>
          <w:ilvl w:val="7"/>
          <w:numId w:val="10"/>
        </w:numPr>
      </w:pPr>
      <w:r w:rsidRPr="00C33F18">
        <w:t>Direzione Sanitaria</w:t>
      </w:r>
    </w:p>
    <w:p w14:paraId="7B41849C" w14:textId="5F2C95A3" w:rsidR="00C10822" w:rsidRPr="004B16DA" w:rsidRDefault="006E2AA3" w:rsidP="00120FE0">
      <w:pPr>
        <w:pStyle w:val="AndreaNormaleMSIPSIPO"/>
      </w:pPr>
      <w:r>
        <w:t xml:space="preserve">                         </w:t>
      </w:r>
      <w:r w:rsidR="00C10822" w:rsidRPr="004B16DA">
        <w:t xml:space="preserve">Dott. </w:t>
      </w:r>
      <w:r w:rsidR="00C10822">
        <w:t>Francesco SCALFARO</w:t>
      </w:r>
    </w:p>
    <w:p w14:paraId="1B89485D" w14:textId="77777777" w:rsidR="00C10822" w:rsidRDefault="00C10822" w:rsidP="00120FE0">
      <w:pPr>
        <w:pStyle w:val="AndreaNormaleMSIPSIPO"/>
      </w:pPr>
    </w:p>
    <w:p w14:paraId="7CA9DCA4" w14:textId="188F2B85" w:rsidR="00C411F1" w:rsidRDefault="00C411F1" w:rsidP="006D4648">
      <w:pPr>
        <w:pStyle w:val="AndreaPuntiElenco"/>
        <w:numPr>
          <w:ilvl w:val="7"/>
          <w:numId w:val="10"/>
        </w:numPr>
      </w:pPr>
      <w:r w:rsidRPr="00C411F1">
        <w:t>Direzione Tecnica</w:t>
      </w:r>
      <w:r>
        <w:tab/>
      </w:r>
      <w:r>
        <w:br/>
      </w:r>
      <w:r w:rsidRPr="009E0E1F">
        <w:rPr>
          <w:b w:val="0"/>
          <w:bCs w:val="0"/>
        </w:rPr>
        <w:t xml:space="preserve">Dott.ssa </w:t>
      </w:r>
      <w:r w:rsidR="00557E0B">
        <w:rPr>
          <w:b w:val="0"/>
          <w:bCs w:val="0"/>
        </w:rPr>
        <w:t>Chiara</w:t>
      </w:r>
      <w:r w:rsidRPr="009E0E1F">
        <w:rPr>
          <w:b w:val="0"/>
          <w:bCs w:val="0"/>
        </w:rPr>
        <w:t xml:space="preserve"> </w:t>
      </w:r>
      <w:r w:rsidR="00557E0B">
        <w:rPr>
          <w:b w:val="0"/>
          <w:bCs w:val="0"/>
        </w:rPr>
        <w:t>PRIORI</w:t>
      </w:r>
    </w:p>
    <w:p w14:paraId="1B827D03" w14:textId="77777777" w:rsidR="00C411F1" w:rsidRPr="00C411F1" w:rsidRDefault="00C411F1" w:rsidP="00120FE0">
      <w:pPr>
        <w:pStyle w:val="AndreaNormaleMSIPSIPO"/>
      </w:pPr>
    </w:p>
    <w:p w14:paraId="516F8725" w14:textId="77777777" w:rsidR="00284D86" w:rsidRPr="00284D86" w:rsidRDefault="00284D86" w:rsidP="006D4648">
      <w:pPr>
        <w:pStyle w:val="AndreaPuntiElenco"/>
        <w:numPr>
          <w:ilvl w:val="7"/>
          <w:numId w:val="10"/>
        </w:numPr>
      </w:pPr>
      <w:r w:rsidRPr="00284D86">
        <w:t>Responsabile Struttura</w:t>
      </w:r>
    </w:p>
    <w:p w14:paraId="134D30D7" w14:textId="57182B6B" w:rsidR="009E0E1F" w:rsidRPr="009E0E1F" w:rsidRDefault="00284D86" w:rsidP="006D4648">
      <w:pPr>
        <w:pStyle w:val="AndreaPuntiElenco"/>
        <w:ind w:left="5760"/>
        <w:rPr>
          <w:b w:val="0"/>
          <w:bCs w:val="0"/>
        </w:rPr>
      </w:pPr>
      <w:r w:rsidRPr="009E0E1F">
        <w:rPr>
          <w:b w:val="0"/>
          <w:bCs w:val="0"/>
        </w:rPr>
        <w:t>Vitalba MAGGI</w:t>
      </w:r>
    </w:p>
    <w:p w14:paraId="1EB347A6" w14:textId="77777777" w:rsidR="009E0E1F" w:rsidRPr="009E0E1F" w:rsidRDefault="009E0E1F" w:rsidP="009E0E1F">
      <w:pPr>
        <w:pStyle w:val="AndreaPuntiElenco"/>
        <w:rPr>
          <w:b w:val="0"/>
          <w:bCs w:val="0"/>
        </w:rPr>
      </w:pPr>
    </w:p>
    <w:p w14:paraId="4633FE1A" w14:textId="3D694183" w:rsidR="009E0E1F" w:rsidRPr="009E0E1F" w:rsidRDefault="009E0E1F" w:rsidP="006D4648">
      <w:pPr>
        <w:pStyle w:val="AndreaPuntiElenco"/>
        <w:numPr>
          <w:ilvl w:val="7"/>
          <w:numId w:val="10"/>
        </w:numPr>
      </w:pPr>
      <w:r w:rsidRPr="009E0E1F">
        <w:t xml:space="preserve">Personale dipendente e </w:t>
      </w:r>
      <w:r w:rsidR="006D4648">
        <w:t>Collaboratori</w:t>
      </w:r>
    </w:p>
    <w:p w14:paraId="66E5ACB2" w14:textId="71FE5C9E" w:rsidR="00284D86" w:rsidRPr="009E0E1F" w:rsidRDefault="00284D86" w:rsidP="006D4648">
      <w:pPr>
        <w:pStyle w:val="AndreaPuntiElenco"/>
        <w:ind w:left="5760"/>
        <w:rPr>
          <w:b w:val="0"/>
          <w:bCs w:val="0"/>
        </w:rPr>
      </w:pPr>
      <w:r w:rsidRPr="009E0E1F">
        <w:rPr>
          <w:b w:val="0"/>
          <w:bCs w:val="0"/>
        </w:rPr>
        <w:t>Vedi elenco in Amministrazione</w:t>
      </w:r>
    </w:p>
    <w:p w14:paraId="58B4F742" w14:textId="77777777" w:rsidR="00284D86" w:rsidRPr="009E0E1F" w:rsidRDefault="00284D86" w:rsidP="009E0E1F">
      <w:pPr>
        <w:pStyle w:val="AndreaPuntiElenco"/>
        <w:rPr>
          <w:b w:val="0"/>
          <w:bCs w:val="0"/>
        </w:rPr>
      </w:pPr>
    </w:p>
    <w:p w14:paraId="0AB5A47B" w14:textId="2BD94DF9" w:rsidR="00C935D5" w:rsidRDefault="00C935D5" w:rsidP="00120FE0">
      <w:pPr>
        <w:pStyle w:val="AndreaNormaleMSIPSIPO"/>
      </w:pPr>
    </w:p>
    <w:p w14:paraId="15B1FAB2" w14:textId="207D8720" w:rsidR="00C10822" w:rsidRPr="004B16DA" w:rsidRDefault="00C411F1" w:rsidP="00120FE0">
      <w:pPr>
        <w:pStyle w:val="AndreaNormaleMSIPSIPO"/>
      </w:pPr>
      <w:r>
        <w:tab/>
      </w:r>
      <w:r w:rsidR="00C10822">
        <w:br/>
      </w:r>
    </w:p>
    <w:p w14:paraId="67EB36EF" w14:textId="77777777" w:rsidR="00C10822" w:rsidRPr="004B16DA" w:rsidRDefault="00C10822" w:rsidP="00120FE0">
      <w:pPr>
        <w:pStyle w:val="AndreaNormaleMSIPSIPO"/>
      </w:pPr>
    </w:p>
    <w:p w14:paraId="45A75879" w14:textId="77777777" w:rsidR="00C10822" w:rsidRPr="004B16DA" w:rsidRDefault="00C10822" w:rsidP="00120FE0">
      <w:pPr>
        <w:pStyle w:val="AndreaNormaleMSIPSIPO"/>
      </w:pPr>
      <w:bookmarkStart w:id="19" w:name="_Hlk485387645"/>
      <w:r w:rsidRPr="004B16DA">
        <w:t xml:space="preserve">La Direzione ha anche individuato funzioni di </w:t>
      </w:r>
      <w:r w:rsidRPr="005E21F8">
        <w:rPr>
          <w:i/>
        </w:rPr>
        <w:t>staff</w:t>
      </w:r>
      <w:r w:rsidRPr="004B16DA">
        <w:t xml:space="preserve"> </w:t>
      </w:r>
      <w:r>
        <w:t>che offrono supporto nello</w:t>
      </w:r>
      <w:r w:rsidRPr="00970F6C">
        <w:t xml:space="preserve"> svolgimento di alcune attività trasversali a quelle principali: Responsabile Qualità, Responsabile </w:t>
      </w:r>
      <w:r w:rsidR="00C411F1">
        <w:t>IT</w:t>
      </w:r>
      <w:r w:rsidRPr="00970F6C">
        <w:t xml:space="preserve">, </w:t>
      </w:r>
      <w:proofErr w:type="spellStart"/>
      <w:r w:rsidR="00C411F1">
        <w:t>ect</w:t>
      </w:r>
      <w:proofErr w:type="spellEnd"/>
      <w:r w:rsidR="00C411F1">
        <w:t>.</w:t>
      </w:r>
      <w:r w:rsidRPr="00970F6C">
        <w:t>.</w:t>
      </w:r>
    </w:p>
    <w:p w14:paraId="3FF9F824" w14:textId="77777777" w:rsidR="00C10822" w:rsidRPr="004B16DA" w:rsidRDefault="00C10822" w:rsidP="00120FE0">
      <w:pPr>
        <w:pStyle w:val="AndreaNormaleMSIPSIPO"/>
      </w:pPr>
      <w:r w:rsidRPr="004B16DA">
        <w:t>In allegato è presente l’elenco del personale e dei collaboratori che prestano la loro opera presso la struttura (All.1: Elenco del Perso</w:t>
      </w:r>
      <w:r>
        <w:t xml:space="preserve">nale e Collaboratori </w:t>
      </w:r>
      <w:r w:rsidR="00C411F1">
        <w:t>Nuova Sanità Romana</w:t>
      </w:r>
      <w:r>
        <w:t xml:space="preserve"> S.r.l.</w:t>
      </w:r>
      <w:r w:rsidRPr="004B16DA">
        <w:t>).</w:t>
      </w:r>
    </w:p>
    <w:bookmarkEnd w:id="19"/>
    <w:p w14:paraId="73B16347" w14:textId="77777777" w:rsidR="00C10822" w:rsidRPr="004B16DA" w:rsidRDefault="00C10822" w:rsidP="00120FE0">
      <w:pPr>
        <w:pStyle w:val="AndreaNormaleMSIPSIPO"/>
      </w:pPr>
      <w:r>
        <w:t>In Sala di Attesa è disponibile l’organigramma gerarchico – funzionale della Sede Operativa.</w:t>
      </w:r>
    </w:p>
    <w:p w14:paraId="773A91B3" w14:textId="77777777" w:rsidR="00C10822" w:rsidRDefault="00C10822" w:rsidP="00120FE0">
      <w:pPr>
        <w:pStyle w:val="AndreaNormaleMSIPSIPO"/>
      </w:pPr>
    </w:p>
    <w:p w14:paraId="1CF48A6C" w14:textId="77777777" w:rsidR="00C411F1" w:rsidRDefault="00C411F1">
      <w:pPr>
        <w:rPr>
          <w:rFonts w:ascii="Verdana" w:hAnsi="Verdana"/>
          <w:b/>
          <w:i/>
          <w:color w:val="000000" w:themeColor="text1"/>
          <w:szCs w:val="20"/>
        </w:rPr>
      </w:pPr>
      <w:r>
        <w:rPr>
          <w:i/>
        </w:rPr>
        <w:br w:type="page"/>
      </w:r>
    </w:p>
    <w:p w14:paraId="6C6F1797" w14:textId="77777777" w:rsidR="009435AB" w:rsidRPr="00125195" w:rsidRDefault="00125195" w:rsidP="00125195">
      <w:pPr>
        <w:pStyle w:val="AndreaTitolo1"/>
      </w:pPr>
      <w:bookmarkStart w:id="20" w:name="_Toc520555223"/>
      <w:bookmarkEnd w:id="0"/>
      <w:r w:rsidRPr="00125195">
        <w:lastRenderedPageBreak/>
        <w:t>Erogazione delle Prestazioni</w:t>
      </w:r>
      <w:bookmarkEnd w:id="20"/>
    </w:p>
    <w:p w14:paraId="7CE8EB32" w14:textId="77777777" w:rsidR="00125195" w:rsidRPr="008626F9" w:rsidRDefault="00125195" w:rsidP="00120FE0">
      <w:pPr>
        <w:pStyle w:val="AndreaNormaleMSIPSIPO"/>
      </w:pPr>
      <w:r>
        <w:t>Presso il Presidio Nuova Sanità Romana</w:t>
      </w:r>
      <w:r w:rsidRPr="008626F9">
        <w:t xml:space="preserve"> </w:t>
      </w:r>
      <w:r>
        <w:t xml:space="preserve">di Via degli Strauss vengono erogate le prestazioni indicate nel paragrafo 2. </w:t>
      </w:r>
    </w:p>
    <w:p w14:paraId="0E93DA5F" w14:textId="77777777" w:rsidR="009435AB" w:rsidRPr="008626F9" w:rsidRDefault="009435AB" w:rsidP="00120FE0">
      <w:pPr>
        <w:pStyle w:val="AndreaNormaleMSIPSIPO"/>
      </w:pPr>
    </w:p>
    <w:p w14:paraId="592D3611" w14:textId="77777777" w:rsidR="009435AB" w:rsidRPr="00125195" w:rsidRDefault="00125195" w:rsidP="00125195">
      <w:pPr>
        <w:pStyle w:val="AndreaTitolo2"/>
      </w:pPr>
      <w:bookmarkStart w:id="21" w:name="_Toc520555224"/>
      <w:r w:rsidRPr="00125195">
        <w:t>Laboratorio di Analisi</w:t>
      </w:r>
      <w:bookmarkEnd w:id="21"/>
    </w:p>
    <w:p w14:paraId="368015EC" w14:textId="77777777" w:rsidR="00125195" w:rsidRPr="004F1E04" w:rsidRDefault="00125195" w:rsidP="00120FE0">
      <w:pPr>
        <w:pStyle w:val="AndreaNormaleMSIPSIPO"/>
      </w:pPr>
      <w:r>
        <w:t xml:space="preserve">La Sede </w:t>
      </w:r>
      <w:r w:rsidRPr="004F1E04">
        <w:t xml:space="preserve">dispone di un moderno </w:t>
      </w:r>
      <w:r>
        <w:t>laboratorio di analisi</w:t>
      </w:r>
      <w:r w:rsidRPr="004F1E04">
        <w:t xml:space="preserve">, nel quale si utilizzano </w:t>
      </w:r>
      <w:r>
        <w:t xml:space="preserve">strumenti all’avanguardia e procedure nel rispetto dei più alti </w:t>
      </w:r>
      <w:r w:rsidRPr="008971B1">
        <w:rPr>
          <w:i/>
        </w:rPr>
        <w:t>standard</w:t>
      </w:r>
      <w:r>
        <w:t xml:space="preserve"> qualitativi.</w:t>
      </w:r>
    </w:p>
    <w:p w14:paraId="6AD5E037" w14:textId="77777777" w:rsidR="00125195" w:rsidRPr="004F1E04" w:rsidRDefault="00125195" w:rsidP="00120FE0">
      <w:pPr>
        <w:pStyle w:val="AndreaNormaleMSIPSIPO"/>
      </w:pPr>
    </w:p>
    <w:p w14:paraId="2A0783E2" w14:textId="77777777" w:rsidR="00125195" w:rsidRPr="004F1E04" w:rsidRDefault="00125195" w:rsidP="00125195">
      <w:pPr>
        <w:pStyle w:val="AndreaTitolo3"/>
      </w:pPr>
      <w:bookmarkStart w:id="22" w:name="_Toc464305699"/>
      <w:bookmarkStart w:id="23" w:name="_Toc498722131"/>
      <w:r>
        <w:t>A</w:t>
      </w:r>
      <w:r w:rsidRPr="004F1E04">
        <w:t xml:space="preserve">ccesso alla </w:t>
      </w:r>
      <w:r>
        <w:t>S</w:t>
      </w:r>
      <w:r w:rsidRPr="004F1E04">
        <w:t>truttura</w:t>
      </w:r>
      <w:bookmarkEnd w:id="22"/>
      <w:bookmarkEnd w:id="23"/>
    </w:p>
    <w:p w14:paraId="7D5B5023" w14:textId="77777777" w:rsidR="00125195" w:rsidRPr="004F1E04" w:rsidRDefault="00125195" w:rsidP="00120FE0">
      <w:pPr>
        <w:pStyle w:val="AndreaNormaleMSIPSIPO"/>
      </w:pPr>
      <w:r w:rsidRPr="004F1E04">
        <w:t xml:space="preserve">Il Paziente può contattare la Struttura, principalmente, attraverso due modalità: il contatto telefonico e il contatto in Sede. </w:t>
      </w:r>
    </w:p>
    <w:p w14:paraId="331E4328" w14:textId="77777777" w:rsidR="00125195" w:rsidRPr="004F1E04" w:rsidRDefault="00125195" w:rsidP="00120FE0">
      <w:pPr>
        <w:pStyle w:val="AndreaNormaleMSIPSIPO"/>
      </w:pPr>
      <w:r w:rsidRPr="004F1E04">
        <w:t>Attraverso il contatto telefonico il Paziente potrà ottenere informazioni</w:t>
      </w:r>
      <w:r w:rsidRPr="008971B1">
        <w:t xml:space="preserve"> </w:t>
      </w:r>
      <w:r w:rsidRPr="004F1E04">
        <w:t>ed effettuare la prenotazione dell’esame. Le stesse attività possono, naturalmente, essere eseguite anche direttamente in Sede con l'ulteriore possibilità di effettuare l'accettazione e il prelievo, come di seguito descritto.</w:t>
      </w:r>
    </w:p>
    <w:p w14:paraId="2B031380" w14:textId="77777777" w:rsidR="00125195" w:rsidRPr="004F1E04" w:rsidRDefault="00125195" w:rsidP="00120FE0">
      <w:pPr>
        <w:pStyle w:val="AndreaNormaleMSIPSIPO"/>
      </w:pPr>
      <w:r>
        <w:t>Il Paziente</w:t>
      </w:r>
      <w:r w:rsidRPr="004F1E04">
        <w:t xml:space="preserve">, una volta entrato all’interno della </w:t>
      </w:r>
      <w:r>
        <w:t>S</w:t>
      </w:r>
      <w:r w:rsidRPr="004F1E04">
        <w:t xml:space="preserve">truttura, dovrà prendere il numero elimina code </w:t>
      </w:r>
      <w:r>
        <w:t>e</w:t>
      </w:r>
      <w:r w:rsidRPr="004F1E04">
        <w:t xml:space="preserve"> attendere il proprio turno. Tale numero lo accompagnerà per tutto il servizio di accettazione e prelievo.</w:t>
      </w:r>
    </w:p>
    <w:p w14:paraId="300FD14B" w14:textId="77777777" w:rsidR="00125195" w:rsidRPr="004F1E04" w:rsidRDefault="00CA0BBC" w:rsidP="00120FE0">
      <w:pPr>
        <w:pStyle w:val="AndreaNormaleMSIPSIPO"/>
      </w:pPr>
      <w:r>
        <w:t>Il Paziente</w:t>
      </w:r>
      <w:r w:rsidR="00125195" w:rsidRPr="004F1E04">
        <w:t xml:space="preserve"> potrà attendere il proprio turno accomodandosi in sala di attesa, avendo cura di visionare il numero elimina code impresso sul </w:t>
      </w:r>
      <w:r w:rsidR="00125195" w:rsidRPr="00E7028B">
        <w:rPr>
          <w:i/>
        </w:rPr>
        <w:t>display</w:t>
      </w:r>
      <w:r w:rsidR="00125195" w:rsidRPr="004F1E04">
        <w:t xml:space="preserve"> dell’accettazione. </w:t>
      </w:r>
    </w:p>
    <w:p w14:paraId="69DD0222" w14:textId="77777777" w:rsidR="00125195" w:rsidRPr="004F1E04" w:rsidRDefault="00125195" w:rsidP="00120FE0">
      <w:pPr>
        <w:pStyle w:val="AndreaNormaleMSIPSIPO"/>
      </w:pPr>
      <w:r w:rsidRPr="004F1E04">
        <w:t xml:space="preserve">Il Paziente si presenterà quindi nella postazione indicata dal </w:t>
      </w:r>
      <w:r w:rsidRPr="00E7028B">
        <w:rPr>
          <w:i/>
        </w:rPr>
        <w:t>display</w:t>
      </w:r>
      <w:r w:rsidRPr="004F1E04">
        <w:t xml:space="preserve"> con ricetta medica.</w:t>
      </w:r>
    </w:p>
    <w:p w14:paraId="5EA7D506" w14:textId="77777777" w:rsidR="00125195" w:rsidRPr="004F1E04" w:rsidRDefault="00125195" w:rsidP="00120FE0">
      <w:pPr>
        <w:pStyle w:val="AndreaNormaleMSIPSIPO"/>
      </w:pPr>
      <w:r w:rsidRPr="004F1E04">
        <w:t>La ricetta deve indicare</w:t>
      </w:r>
      <w:r>
        <w:t>:</w:t>
      </w:r>
    </w:p>
    <w:p w14:paraId="67A43EFD" w14:textId="77777777" w:rsidR="00125195" w:rsidRPr="004F1E04" w:rsidRDefault="00125195" w:rsidP="009E0E1F">
      <w:pPr>
        <w:pStyle w:val="AndreaPuntiElenco"/>
      </w:pPr>
      <w:r w:rsidRPr="004F1E04">
        <w:t>nome e cognome del Paziente per esteso con caratteri chiari e leggibili;</w:t>
      </w:r>
    </w:p>
    <w:p w14:paraId="23115AC3" w14:textId="77777777" w:rsidR="00125195" w:rsidRPr="004F1E04" w:rsidRDefault="00125195" w:rsidP="009E0E1F">
      <w:pPr>
        <w:pStyle w:val="AndreaPuntiElenco"/>
      </w:pPr>
      <w:r w:rsidRPr="004F1E04">
        <w:t>codice fiscale del Paziente;</w:t>
      </w:r>
    </w:p>
    <w:p w14:paraId="6BD39F10" w14:textId="77777777" w:rsidR="00125195" w:rsidRPr="004F1E04" w:rsidRDefault="00125195" w:rsidP="009E0E1F">
      <w:pPr>
        <w:pStyle w:val="AndreaPuntiElenco"/>
      </w:pPr>
      <w:r w:rsidRPr="004F1E04">
        <w:t>data di prescrizione;</w:t>
      </w:r>
    </w:p>
    <w:p w14:paraId="308A19CE" w14:textId="77777777" w:rsidR="00125195" w:rsidRPr="004F1E04" w:rsidRDefault="00125195" w:rsidP="009E0E1F">
      <w:pPr>
        <w:pStyle w:val="AndreaPuntiElenco"/>
      </w:pPr>
      <w:r w:rsidRPr="004F1E04">
        <w:t>diagnosi;</w:t>
      </w:r>
    </w:p>
    <w:p w14:paraId="3D0CCA61" w14:textId="77777777" w:rsidR="00125195" w:rsidRPr="004F1E04" w:rsidRDefault="00125195" w:rsidP="009E0E1F">
      <w:pPr>
        <w:pStyle w:val="AndreaPuntiElenco"/>
      </w:pPr>
      <w:r w:rsidRPr="004F1E04">
        <w:t>elenco dettagliato e leggibile degli esami da eseguire;</w:t>
      </w:r>
    </w:p>
    <w:p w14:paraId="2EBCBD36" w14:textId="77777777" w:rsidR="00125195" w:rsidRPr="004F1E04" w:rsidRDefault="00125195" w:rsidP="009E0E1F">
      <w:pPr>
        <w:pStyle w:val="AndreaPuntiElenco"/>
      </w:pPr>
      <w:r w:rsidRPr="004F1E04">
        <w:t>segnalazione del diritto all’esenzione;</w:t>
      </w:r>
    </w:p>
    <w:p w14:paraId="19B38F85" w14:textId="77777777" w:rsidR="00125195" w:rsidRPr="004F1E04" w:rsidRDefault="00125195" w:rsidP="009E0E1F">
      <w:pPr>
        <w:pStyle w:val="AndreaPuntiElenco"/>
      </w:pPr>
      <w:r w:rsidRPr="004F1E04">
        <w:t>nome del Medico prescrittore.</w:t>
      </w:r>
    </w:p>
    <w:p w14:paraId="18959F0F" w14:textId="77777777" w:rsidR="00125195" w:rsidRPr="004F1E04" w:rsidRDefault="00125195" w:rsidP="00120FE0">
      <w:pPr>
        <w:pStyle w:val="AndreaNormaleMSIPSIPO"/>
      </w:pPr>
    </w:p>
    <w:p w14:paraId="3F03CFB3" w14:textId="77777777" w:rsidR="00125195" w:rsidRPr="004F1E04" w:rsidRDefault="00125195" w:rsidP="00120FE0">
      <w:pPr>
        <w:pStyle w:val="AndreaNormaleMSIPSIPO"/>
      </w:pPr>
      <w:r w:rsidRPr="004F1E04">
        <w:t>Il Paziente, nel rispetto dell’appropriatezza clinica, può richiedere l’esecuzione di alcuni esami di laboratorio dietro esibizione di Ricetta Bianca o in auto</w:t>
      </w:r>
      <w:r>
        <w:t xml:space="preserve"> – </w:t>
      </w:r>
      <w:r w:rsidRPr="004F1E04">
        <w:t>prescrizione (previa compilazione di specifico modulo disponibile in accettazione).</w:t>
      </w:r>
    </w:p>
    <w:p w14:paraId="1043EA49" w14:textId="77777777" w:rsidR="00125195" w:rsidRPr="004F1E04" w:rsidRDefault="00125195" w:rsidP="00120FE0">
      <w:pPr>
        <w:pStyle w:val="AndreaNormaleMSIPSIPO"/>
      </w:pPr>
      <w:r w:rsidRPr="004F1E04">
        <w:t xml:space="preserve">Per la gestione dei dati personali e sensibili, il personale di segreteria chiederà la compilazione dell’informativa sulla </w:t>
      </w:r>
      <w:r w:rsidRPr="00E7028B">
        <w:rPr>
          <w:i/>
        </w:rPr>
        <w:t>privacy</w:t>
      </w:r>
      <w:r w:rsidRPr="004F1E04">
        <w:t xml:space="preserve"> secondo quanto richiesto dal </w:t>
      </w:r>
      <w:r w:rsidR="00CA0BBC">
        <w:t>Reg. UE 2016/679</w:t>
      </w:r>
      <w:r w:rsidRPr="004F1E04">
        <w:t xml:space="preserve"> e la firma per il consenso all’utilizzo dei dati comunicati ai soli fini di gestione della prestazione richiesta.</w:t>
      </w:r>
    </w:p>
    <w:p w14:paraId="187FA759" w14:textId="77777777" w:rsidR="00125195" w:rsidRPr="004F1E04" w:rsidRDefault="00125195" w:rsidP="00120FE0">
      <w:pPr>
        <w:pStyle w:val="AndreaNormaleMSIPSIPO"/>
      </w:pPr>
      <w:r w:rsidRPr="004F1E04">
        <w:t xml:space="preserve">Una volta effettuata la fase di accettazione, il personale di segreteria, previo pagamento (che può essere effettuato tramite contanti, assegno, carta di credito o </w:t>
      </w:r>
      <w:r w:rsidRPr="004F1E04">
        <w:lastRenderedPageBreak/>
        <w:t xml:space="preserve">bancomat) consegnerà al Paziente la fattura per il pagamento e il modulo di delega nel caso in cui lo stesso sia impossibilitato a ritirare il referto. </w:t>
      </w:r>
    </w:p>
    <w:p w14:paraId="7443B6FA" w14:textId="77777777" w:rsidR="00125195" w:rsidRPr="004F1E04" w:rsidRDefault="00125195" w:rsidP="00120FE0">
      <w:pPr>
        <w:pStyle w:val="AndreaNormaleMSIPSIPO"/>
      </w:pPr>
      <w:r w:rsidRPr="004F1E04">
        <w:t xml:space="preserve">Al termine del pagamento la </w:t>
      </w:r>
      <w:r w:rsidR="00CA0BBC">
        <w:t>segretaria inviterà il Paziente</w:t>
      </w:r>
      <w:r>
        <w:t xml:space="preserve"> </w:t>
      </w:r>
      <w:r w:rsidRPr="004F1E04">
        <w:t xml:space="preserve">ad accomodarsi in sala </w:t>
      </w:r>
      <w:r w:rsidR="00CA0BBC">
        <w:t>di</w:t>
      </w:r>
      <w:r w:rsidRPr="004F1E04">
        <w:t xml:space="preserve"> attesa per la chiamata del prelevatore. Sarà quindi cura del prelevatore chiamare il Paziente in ordine di accettazione seguendo il numero elimina code, per il rispetto della </w:t>
      </w:r>
      <w:r w:rsidRPr="00E7028B">
        <w:rPr>
          <w:i/>
        </w:rPr>
        <w:t>privacy</w:t>
      </w:r>
      <w:r w:rsidRPr="004F1E04">
        <w:t>. Il Paziente dovrà presentarsi in sala prelievi per l’esecuzione dell’esame e per l’eventuale consegna di campioni biologici.</w:t>
      </w:r>
    </w:p>
    <w:p w14:paraId="64CF971E" w14:textId="77777777" w:rsidR="00125195" w:rsidRPr="004F1E04" w:rsidRDefault="00125195" w:rsidP="00120FE0">
      <w:pPr>
        <w:pStyle w:val="AndreaNormaleMSIPSIPO"/>
      </w:pPr>
      <w:r w:rsidRPr="004F1E04">
        <w:t>È importante, durante la consegna di un eventuale campione biologico, specificare al prelevatore:</w:t>
      </w:r>
    </w:p>
    <w:p w14:paraId="0AE5554F" w14:textId="77777777" w:rsidR="00125195" w:rsidRPr="004F1E04" w:rsidRDefault="00125195" w:rsidP="009E0E1F">
      <w:pPr>
        <w:pStyle w:val="AndreaPuntiElenco"/>
      </w:pPr>
      <w:r w:rsidRPr="004F1E04">
        <w:t>data e ora della raccolta del campione;</w:t>
      </w:r>
    </w:p>
    <w:p w14:paraId="1B067166" w14:textId="77777777" w:rsidR="00125195" w:rsidRPr="004F1E04" w:rsidRDefault="00125195" w:rsidP="009E0E1F">
      <w:pPr>
        <w:pStyle w:val="AndreaPuntiElenco"/>
      </w:pPr>
      <w:r w:rsidRPr="004F1E04">
        <w:t>tipo di campione e sito anatomico di provenienza (dove necessaria la precisazione);</w:t>
      </w:r>
    </w:p>
    <w:p w14:paraId="61390449" w14:textId="77777777" w:rsidR="00125195" w:rsidRPr="004F1E04" w:rsidRDefault="00125195" w:rsidP="009E0E1F">
      <w:pPr>
        <w:pStyle w:val="AndreaPuntiElenco"/>
      </w:pPr>
      <w:r w:rsidRPr="004F1E04">
        <w:t>informazioni cliniche rilevanti per il Paziente.</w:t>
      </w:r>
    </w:p>
    <w:p w14:paraId="63664121" w14:textId="77777777" w:rsidR="00125195" w:rsidRPr="004F1E04" w:rsidRDefault="00125195" w:rsidP="00120FE0">
      <w:pPr>
        <w:pStyle w:val="AndreaNormaleMSIPSIPO"/>
      </w:pPr>
    </w:p>
    <w:p w14:paraId="64DD7C4F" w14:textId="77777777" w:rsidR="00125195" w:rsidRPr="004F1E04" w:rsidRDefault="00125195" w:rsidP="00120FE0">
      <w:pPr>
        <w:pStyle w:val="AndreaNormaleMSIPSIPO"/>
      </w:pPr>
      <w:r w:rsidRPr="004F1E04">
        <w:t xml:space="preserve">La raccolta di questa informazione in fase </w:t>
      </w:r>
      <w:proofErr w:type="spellStart"/>
      <w:r>
        <w:t>p</w:t>
      </w:r>
      <w:r w:rsidRPr="004F1E04">
        <w:t>re</w:t>
      </w:r>
      <w:proofErr w:type="spellEnd"/>
      <w:r>
        <w:t xml:space="preserve"> – </w:t>
      </w:r>
      <w:r w:rsidRPr="004F1E04">
        <w:t xml:space="preserve">analitica può risultare di grande utilità </w:t>
      </w:r>
      <w:r>
        <w:t>per i</w:t>
      </w:r>
      <w:r w:rsidRPr="004F1E04">
        <w:t xml:space="preserve"> Medici e </w:t>
      </w:r>
      <w:r>
        <w:t xml:space="preserve">i </w:t>
      </w:r>
      <w:r w:rsidRPr="004F1E04">
        <w:t>Biologi in fase analitica e post</w:t>
      </w:r>
      <w:r>
        <w:t xml:space="preserve"> – </w:t>
      </w:r>
      <w:r w:rsidRPr="004F1E04">
        <w:t>analitica per ottimizzare il flusso di lavoro e garantire una maggiore valenza diagnostica del referto finale.</w:t>
      </w:r>
    </w:p>
    <w:p w14:paraId="1FF6BD11" w14:textId="77777777" w:rsidR="00125195" w:rsidRPr="004F1E04" w:rsidRDefault="00125195" w:rsidP="00120FE0">
      <w:pPr>
        <w:pStyle w:val="AndreaNormaleMSIPSIPO"/>
      </w:pPr>
    </w:p>
    <w:p w14:paraId="57BFEAE6" w14:textId="77777777" w:rsidR="00125195" w:rsidRPr="004F1E04" w:rsidRDefault="00125195" w:rsidP="00CA0BBC">
      <w:pPr>
        <w:pStyle w:val="AndreaTitolo3"/>
      </w:pPr>
      <w:bookmarkStart w:id="24" w:name="_Toc464305700"/>
      <w:bookmarkStart w:id="25" w:name="_Toc498722132"/>
      <w:r w:rsidRPr="004F1E04">
        <w:t xml:space="preserve">Fase </w:t>
      </w:r>
      <w:proofErr w:type="spellStart"/>
      <w:r>
        <w:t>p</w:t>
      </w:r>
      <w:r w:rsidRPr="004F1E04">
        <w:t>re</w:t>
      </w:r>
      <w:proofErr w:type="spellEnd"/>
      <w:r w:rsidRPr="004F1E04">
        <w:t xml:space="preserve"> – analitica</w:t>
      </w:r>
      <w:bookmarkEnd w:id="24"/>
      <w:bookmarkEnd w:id="25"/>
    </w:p>
    <w:p w14:paraId="78A35C75" w14:textId="77777777" w:rsidR="00125195" w:rsidRPr="004F1E04" w:rsidRDefault="00125195" w:rsidP="00120FE0">
      <w:pPr>
        <w:pStyle w:val="AndreaNormaleMSIPSIPO"/>
      </w:pPr>
      <w:r w:rsidRPr="004F1E04">
        <w:t>La</w:t>
      </w:r>
      <w:r>
        <w:t xml:space="preserve"> f</w:t>
      </w:r>
      <w:r w:rsidRPr="004F1E04">
        <w:t xml:space="preserve">ase </w:t>
      </w:r>
      <w:proofErr w:type="spellStart"/>
      <w:r>
        <w:t>p</w:t>
      </w:r>
      <w:r w:rsidRPr="004F1E04">
        <w:t>re</w:t>
      </w:r>
      <w:proofErr w:type="spellEnd"/>
      <w:r>
        <w:t xml:space="preserve"> – </w:t>
      </w:r>
      <w:r w:rsidRPr="004F1E04">
        <w:t>analitica ha inizio, in ordine cronologico, con la richiesta dell’esame da parte del Paziente, prosegue con la preparazione del</w:t>
      </w:r>
      <w:r>
        <w:t>lo stesso</w:t>
      </w:r>
      <w:r w:rsidRPr="004F1E04">
        <w:t>, la raccolta del campione primario, il trasporto al laboratorio e termina con l’av</w:t>
      </w:r>
      <w:r>
        <w:t>vio delle procedure analitiche.</w:t>
      </w:r>
      <w:r w:rsidR="00CA0BBC">
        <w:tab/>
      </w:r>
      <w:r>
        <w:br/>
        <w:t>[</w:t>
      </w:r>
      <w:r w:rsidRPr="002F249F">
        <w:rPr>
          <w:i/>
        </w:rPr>
        <w:t xml:space="preserve">Norma ISO </w:t>
      </w:r>
      <w:r>
        <w:rPr>
          <w:i/>
        </w:rPr>
        <w:t>(</w:t>
      </w:r>
      <w:r w:rsidRPr="002F249F">
        <w:rPr>
          <w:i/>
        </w:rPr>
        <w:t>International Standard Organization</w:t>
      </w:r>
      <w:r>
        <w:rPr>
          <w:i/>
        </w:rPr>
        <w:t>)</w:t>
      </w:r>
      <w:r w:rsidRPr="002F249F">
        <w:rPr>
          <w:i/>
        </w:rPr>
        <w:t xml:space="preserve"> 15189</w:t>
      </w:r>
      <w:r>
        <w:t>]</w:t>
      </w:r>
    </w:p>
    <w:p w14:paraId="2E1EEBB7" w14:textId="77777777" w:rsidR="00125195" w:rsidRPr="004F1E04" w:rsidRDefault="00125195" w:rsidP="00120FE0">
      <w:pPr>
        <w:pStyle w:val="AndreaNormaleMSIPSIPO"/>
      </w:pPr>
      <w:r w:rsidRPr="004F1E04">
        <w:t>È importante che il Paziente si attenga alle seguenti disposizioni:</w:t>
      </w:r>
    </w:p>
    <w:p w14:paraId="7345A504" w14:textId="77777777" w:rsidR="00125195" w:rsidRPr="004F1E04" w:rsidRDefault="00125195" w:rsidP="009E0E1F">
      <w:pPr>
        <w:pStyle w:val="AndreaPuntiElenco"/>
      </w:pPr>
      <w:r w:rsidRPr="004F1E04">
        <w:t>presentarsi a digiuno da un minimo di 8 ore a un massimo di 12 ore;</w:t>
      </w:r>
    </w:p>
    <w:p w14:paraId="51D88CFA" w14:textId="77777777" w:rsidR="00125195" w:rsidRPr="004F1E04" w:rsidRDefault="00125195" w:rsidP="009E0E1F">
      <w:pPr>
        <w:pStyle w:val="AndreaPuntiElenco"/>
      </w:pPr>
      <w:r w:rsidRPr="004F1E04">
        <w:t>smettere di fumare dalle ore 24 del giorno precedente;</w:t>
      </w:r>
    </w:p>
    <w:p w14:paraId="7BA53CD7" w14:textId="77777777" w:rsidR="00125195" w:rsidRPr="004F1E04" w:rsidRDefault="00125195" w:rsidP="009E0E1F">
      <w:pPr>
        <w:pStyle w:val="AndreaPuntiElenco"/>
      </w:pPr>
      <w:r w:rsidRPr="004F1E04">
        <w:t xml:space="preserve">rispettare eventuali prescrizioni e diete consigliate ai fini della corretta esecuzione di particolari indagini di laboratorio (es. </w:t>
      </w:r>
      <w:r w:rsidRPr="008955B6">
        <w:rPr>
          <w:i/>
        </w:rPr>
        <w:t>Test</w:t>
      </w:r>
      <w:r w:rsidRPr="004F1E04">
        <w:t xml:space="preserve"> di </w:t>
      </w:r>
      <w:proofErr w:type="spellStart"/>
      <w:r w:rsidRPr="002F249F">
        <w:rPr>
          <w:i/>
        </w:rPr>
        <w:t>Nordin</w:t>
      </w:r>
      <w:proofErr w:type="spellEnd"/>
      <w:r w:rsidRPr="004F1E04">
        <w:t xml:space="preserve">, </w:t>
      </w:r>
      <w:proofErr w:type="spellStart"/>
      <w:r w:rsidRPr="004F1E04">
        <w:t>Idrossiplorina</w:t>
      </w:r>
      <w:proofErr w:type="spellEnd"/>
      <w:r w:rsidRPr="004F1E04">
        <w:t xml:space="preserve">, </w:t>
      </w:r>
      <w:proofErr w:type="spellStart"/>
      <w:r w:rsidRPr="004F1E04">
        <w:t>ec</w:t>
      </w:r>
      <w:r>
        <w:t>t</w:t>
      </w:r>
      <w:proofErr w:type="spellEnd"/>
      <w:r w:rsidRPr="004F1E04">
        <w:t>.).</w:t>
      </w:r>
    </w:p>
    <w:p w14:paraId="0D1C0523" w14:textId="77777777" w:rsidR="00125195" w:rsidRPr="004F1E04" w:rsidRDefault="00125195" w:rsidP="00120FE0">
      <w:pPr>
        <w:pStyle w:val="AndreaNormaleMSIPSIPO"/>
      </w:pPr>
    </w:p>
    <w:p w14:paraId="06FDBB1A" w14:textId="77777777" w:rsidR="00125195" w:rsidRPr="004F1E04" w:rsidRDefault="00125195" w:rsidP="00120FE0">
      <w:pPr>
        <w:pStyle w:val="AndreaNormaleMSIPSIPO"/>
      </w:pPr>
      <w:r>
        <w:rPr>
          <w:noProof/>
          <w:lang w:eastAsia="it-IT"/>
        </w:rPr>
        <w:drawing>
          <wp:anchor distT="0" distB="0" distL="114300" distR="114300" simplePos="0" relativeHeight="251705344" behindDoc="0" locked="0" layoutInCell="1" allowOverlap="1" wp14:anchorId="3B2B8597" wp14:editId="0FB0CFE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0770" cy="715010"/>
            <wp:effectExtent l="19050" t="0" r="5080" b="0"/>
            <wp:wrapSquare wrapText="bothSides"/>
            <wp:docPr id="4" name="Immagine 2" descr="C:\Users\a.falaschi\Desktop\imagesLPJIN2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falaschi\Desktop\imagesLPJIN2I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1E04">
        <w:t>Il Paziente che</w:t>
      </w:r>
      <w:r>
        <w:t>,</w:t>
      </w:r>
      <w:r w:rsidRPr="004F1E04">
        <w:t xml:space="preserve"> oltre al prelievo di sangue</w:t>
      </w:r>
      <w:r>
        <w:t>,</w:t>
      </w:r>
      <w:r w:rsidRPr="004F1E04">
        <w:t xml:space="preserve"> deve</w:t>
      </w:r>
      <w:r>
        <w:t xml:space="preserve"> </w:t>
      </w:r>
      <w:r w:rsidRPr="004F1E04">
        <w:t>raccogliere determinati campioni biologici (quali urine, feci, saliva, espettorato, liquido seminale, etc.) deve</w:t>
      </w:r>
      <w:r>
        <w:t xml:space="preserve"> </w:t>
      </w:r>
      <w:r w:rsidRPr="004F1E04">
        <w:t>approvvigionarsi dei recipi</w:t>
      </w:r>
      <w:r>
        <w:t xml:space="preserve">enti con le relative istruzioni </w:t>
      </w:r>
      <w:r w:rsidRPr="004F1E04">
        <w:t>per la raccolta e conservazione.</w:t>
      </w:r>
    </w:p>
    <w:p w14:paraId="4EFF8E70" w14:textId="77777777" w:rsidR="00125195" w:rsidRPr="004F1E04" w:rsidRDefault="00125195" w:rsidP="00120FE0">
      <w:pPr>
        <w:pStyle w:val="AndreaNormaleMSIPSIPO"/>
      </w:pPr>
    </w:p>
    <w:p w14:paraId="3D084F28" w14:textId="77777777" w:rsidR="00125195" w:rsidRPr="004F1E04" w:rsidRDefault="00125195" w:rsidP="00CA0BBC">
      <w:pPr>
        <w:pStyle w:val="AndreaTitolo3"/>
      </w:pPr>
      <w:bookmarkStart w:id="26" w:name="_Toc464305701"/>
      <w:bookmarkStart w:id="27" w:name="_Toc498722133"/>
      <w:r w:rsidRPr="004F1E04">
        <w:t xml:space="preserve">Fase </w:t>
      </w:r>
      <w:r>
        <w:t>a</w:t>
      </w:r>
      <w:r w:rsidRPr="004F1E04">
        <w:t>nalitica</w:t>
      </w:r>
      <w:bookmarkEnd w:id="26"/>
      <w:bookmarkEnd w:id="27"/>
    </w:p>
    <w:p w14:paraId="02D17DAA" w14:textId="77777777" w:rsidR="00125195" w:rsidRPr="004F1E04" w:rsidRDefault="00125195" w:rsidP="00120FE0">
      <w:pPr>
        <w:pStyle w:val="AndreaNormaleMSIPSIPO"/>
      </w:pPr>
      <w:r w:rsidRPr="004F1E04">
        <w:lastRenderedPageBreak/>
        <w:t xml:space="preserve">La fase analitica è la fase che riguarda l'analisi effettiva dei </w:t>
      </w:r>
      <w:r>
        <w:t>c</w:t>
      </w:r>
      <w:r w:rsidRPr="004F1E04">
        <w:t>ampioni.</w:t>
      </w:r>
    </w:p>
    <w:p w14:paraId="39CE84DA" w14:textId="77777777" w:rsidR="00125195" w:rsidRPr="004F1E04" w:rsidRDefault="00125195" w:rsidP="00120FE0">
      <w:pPr>
        <w:pStyle w:val="AndreaNormaleMSIPSIPO"/>
      </w:pPr>
      <w:r w:rsidRPr="004F1E04">
        <w:t xml:space="preserve">Ha inizio con l'ingresso dei </w:t>
      </w:r>
      <w:r>
        <w:t>c</w:t>
      </w:r>
      <w:r w:rsidRPr="004F1E04">
        <w:t xml:space="preserve">ampioni in </w:t>
      </w:r>
      <w:r>
        <w:t>l</w:t>
      </w:r>
      <w:r w:rsidRPr="004F1E04">
        <w:t>aboratorio e il loro caricamento sugli strumenti o la loro processazione manuale.</w:t>
      </w:r>
    </w:p>
    <w:p w14:paraId="42CB6B7A" w14:textId="77777777" w:rsidR="00125195" w:rsidRPr="004F1E04" w:rsidRDefault="00125195" w:rsidP="00120FE0">
      <w:pPr>
        <w:pStyle w:val="AndreaNormaleMSIPSIPO"/>
      </w:pPr>
      <w:r w:rsidRPr="004F1E04">
        <w:t xml:space="preserve">Il </w:t>
      </w:r>
      <w:r>
        <w:t>l</w:t>
      </w:r>
      <w:r w:rsidRPr="004F1E04">
        <w:t xml:space="preserve">aboratorio di </w:t>
      </w:r>
      <w:r>
        <w:t>a</w:t>
      </w:r>
      <w:r w:rsidRPr="004F1E04">
        <w:t xml:space="preserve">nalisi di Via </w:t>
      </w:r>
      <w:r w:rsidR="00CA0BBC">
        <w:t>degli Strauss</w:t>
      </w:r>
      <w:r w:rsidRPr="004F1E04">
        <w:t xml:space="preserve"> ha implementato una serie di procedure, basate sulle metodiche più aggiornate, atte a garantire l'effettiva soddisfazione della richiesta del Paziente e/o del Suo Medico.</w:t>
      </w:r>
    </w:p>
    <w:p w14:paraId="10E6EE5B" w14:textId="77777777" w:rsidR="00125195" w:rsidRPr="004F1E04" w:rsidRDefault="00125195" w:rsidP="00120FE0">
      <w:pPr>
        <w:pStyle w:val="AndreaNormaleMSIPSIPO"/>
      </w:pPr>
    </w:p>
    <w:p w14:paraId="0652D408" w14:textId="77777777" w:rsidR="00125195" w:rsidRPr="004F1E04" w:rsidRDefault="00125195" w:rsidP="00CA0BBC">
      <w:pPr>
        <w:pStyle w:val="AndreaTitolo3"/>
      </w:pPr>
      <w:bookmarkStart w:id="28" w:name="_Toc464305702"/>
      <w:bookmarkStart w:id="29" w:name="_Toc498722134"/>
      <w:r w:rsidRPr="004F1E04">
        <w:t xml:space="preserve">Fase </w:t>
      </w:r>
      <w:r>
        <w:t>p</w:t>
      </w:r>
      <w:r w:rsidRPr="004F1E04">
        <w:t>ost – analitica</w:t>
      </w:r>
      <w:bookmarkEnd w:id="28"/>
      <w:bookmarkEnd w:id="29"/>
    </w:p>
    <w:p w14:paraId="329CE883" w14:textId="77777777" w:rsidR="00125195" w:rsidRPr="004F1E04" w:rsidRDefault="00125195" w:rsidP="00120FE0">
      <w:pPr>
        <w:pStyle w:val="AndreaNormaleMSIPSIPO"/>
      </w:pPr>
      <w:r w:rsidRPr="004F1E04">
        <w:t xml:space="preserve">La fase post </w:t>
      </w:r>
      <w:r>
        <w:t xml:space="preserve">– </w:t>
      </w:r>
      <w:r w:rsidRPr="004F1E04">
        <w:t xml:space="preserve">analitica inizia con la chiusura del percorso di lavorazione dei </w:t>
      </w:r>
      <w:r>
        <w:t>c</w:t>
      </w:r>
      <w:r w:rsidRPr="004F1E04">
        <w:t>ampioni.</w:t>
      </w:r>
    </w:p>
    <w:p w14:paraId="4890A682" w14:textId="77777777" w:rsidR="00125195" w:rsidRPr="004F1E04" w:rsidRDefault="00125195" w:rsidP="00120FE0">
      <w:pPr>
        <w:pStyle w:val="AndreaNormaleMSIPSIPO"/>
      </w:pPr>
      <w:r w:rsidRPr="004F1E04">
        <w:t xml:space="preserve">Si esplica con le attività di controllo, revisione e validazione dei risultati da parte dei Responsabili (Medici o Biologi abilitati) e si conclude con la consegna dei referti ai Pazienti. </w:t>
      </w:r>
    </w:p>
    <w:p w14:paraId="7050968D" w14:textId="77777777" w:rsidR="00125195" w:rsidRPr="004F1E04" w:rsidRDefault="00125195" w:rsidP="00120FE0">
      <w:pPr>
        <w:pStyle w:val="AndreaNormaleMSIPSIPO"/>
      </w:pPr>
      <w:r>
        <w:t>I r</w:t>
      </w:r>
      <w:r w:rsidRPr="004F1E04">
        <w:t>eferti, in busta chiusa,</w:t>
      </w:r>
      <w:r>
        <w:t xml:space="preserve"> </w:t>
      </w:r>
      <w:r w:rsidRPr="004F1E04">
        <w:t>vengo</w:t>
      </w:r>
      <w:r>
        <w:t>no consegnati direttamente all’</w:t>
      </w:r>
      <w:r w:rsidRPr="004F1E04">
        <w:t>in</w:t>
      </w:r>
      <w:r>
        <w:t>teressato, o a persona delegata</w:t>
      </w:r>
      <w:r w:rsidRPr="004F1E04">
        <w:t xml:space="preserve"> munita di delega opportunamente firmata.</w:t>
      </w:r>
    </w:p>
    <w:p w14:paraId="5EAC8A72" w14:textId="77777777" w:rsidR="00125195" w:rsidRDefault="00125195" w:rsidP="00120FE0">
      <w:pPr>
        <w:pStyle w:val="AndreaNormaleMSIPSIPO"/>
      </w:pPr>
      <w:r w:rsidRPr="004F1E04">
        <w:t>Gli esami per HIV vengono consegnati esclusivamente al Paziente.</w:t>
      </w:r>
    </w:p>
    <w:p w14:paraId="1C480E8F" w14:textId="77777777" w:rsidR="00125195" w:rsidRPr="008626F9" w:rsidRDefault="00125195" w:rsidP="00120FE0">
      <w:pPr>
        <w:pStyle w:val="AndreaNormaleMSIPSIPO"/>
      </w:pPr>
    </w:p>
    <w:p w14:paraId="136340F2" w14:textId="77777777" w:rsidR="00CA0BBC" w:rsidRPr="004B16DA" w:rsidRDefault="00CA0BBC" w:rsidP="00CA0BBC">
      <w:pPr>
        <w:pStyle w:val="AndreaTitolo2"/>
        <w:rPr>
          <w:bCs/>
        </w:rPr>
      </w:pPr>
      <w:bookmarkStart w:id="30" w:name="_Toc494708615"/>
      <w:bookmarkStart w:id="31" w:name="_Toc520555225"/>
      <w:r w:rsidRPr="004B16DA">
        <w:t>Branche specialistiche</w:t>
      </w:r>
      <w:bookmarkEnd w:id="30"/>
      <w:bookmarkEnd w:id="31"/>
      <w:r>
        <w:t xml:space="preserve"> </w:t>
      </w:r>
    </w:p>
    <w:p w14:paraId="61BF31D8" w14:textId="77777777" w:rsidR="00CA0BBC" w:rsidRPr="004B16DA" w:rsidRDefault="00CA0BBC" w:rsidP="00120FE0">
      <w:pPr>
        <w:pStyle w:val="AndreaNormaleMSIPSIPO"/>
      </w:pPr>
      <w:r w:rsidRPr="004B16DA">
        <w:t xml:space="preserve">Il Paziente </w:t>
      </w:r>
      <w:r>
        <w:t>può contattare la Struttura</w:t>
      </w:r>
      <w:r w:rsidRPr="004F1E04">
        <w:t>, principalmente, attraverso due modalità: il contatto te</w:t>
      </w:r>
      <w:r>
        <w:t>lefonico e il contatto in Sede.</w:t>
      </w:r>
    </w:p>
    <w:p w14:paraId="7EE81291" w14:textId="77777777" w:rsidR="00CA0BBC" w:rsidRPr="004B16DA" w:rsidRDefault="00CA0BBC" w:rsidP="00120FE0">
      <w:pPr>
        <w:pStyle w:val="AndreaNormaleMSIPSIPO"/>
        <w:rPr>
          <w:szCs w:val="20"/>
        </w:rPr>
      </w:pPr>
      <w:r w:rsidRPr="004B16DA">
        <w:t>Attraverso il contatto telefonico il Paziente</w:t>
      </w:r>
      <w:r>
        <w:t xml:space="preserve"> può ottenere informazioni su:</w:t>
      </w:r>
      <w:r w:rsidRPr="004B16DA">
        <w:t xml:space="preserve"> costi, tempi di prenotazione, durata della visita</w:t>
      </w:r>
      <w:r>
        <w:t>, eventuali preparazioni</w:t>
      </w:r>
      <w:r w:rsidRPr="004B16DA">
        <w:t xml:space="preserve"> </w:t>
      </w:r>
      <w:r>
        <w:t xml:space="preserve">e, </w:t>
      </w:r>
      <w:r w:rsidRPr="004B16DA">
        <w:rPr>
          <w:szCs w:val="20"/>
        </w:rPr>
        <w:t xml:space="preserve">se interessato, si </w:t>
      </w:r>
      <w:r>
        <w:rPr>
          <w:szCs w:val="20"/>
        </w:rPr>
        <w:t xml:space="preserve">potrà </w:t>
      </w:r>
      <w:r w:rsidRPr="004B16DA">
        <w:rPr>
          <w:szCs w:val="20"/>
        </w:rPr>
        <w:t>procede</w:t>
      </w:r>
      <w:r>
        <w:rPr>
          <w:szCs w:val="20"/>
        </w:rPr>
        <w:t>re</w:t>
      </w:r>
      <w:r w:rsidRPr="004B16DA">
        <w:rPr>
          <w:szCs w:val="20"/>
        </w:rPr>
        <w:t xml:space="preserve"> con la prenotazione </w:t>
      </w:r>
      <w:r>
        <w:rPr>
          <w:szCs w:val="20"/>
        </w:rPr>
        <w:t>(</w:t>
      </w:r>
      <w:r w:rsidRPr="004B16DA">
        <w:rPr>
          <w:szCs w:val="20"/>
        </w:rPr>
        <w:t xml:space="preserve">inserendo sul </w:t>
      </w:r>
      <w:r w:rsidRPr="0065366B">
        <w:rPr>
          <w:i/>
          <w:szCs w:val="20"/>
        </w:rPr>
        <w:t>planning</w:t>
      </w:r>
      <w:r w:rsidRPr="004B16DA">
        <w:rPr>
          <w:szCs w:val="20"/>
        </w:rPr>
        <w:t xml:space="preserve"> del professionista i dati del </w:t>
      </w:r>
      <w:r>
        <w:rPr>
          <w:szCs w:val="20"/>
        </w:rPr>
        <w:t>P</w:t>
      </w:r>
      <w:r w:rsidRPr="004B16DA">
        <w:rPr>
          <w:szCs w:val="20"/>
        </w:rPr>
        <w:t>aziente, il numero di telefono e l’orario della visita</w:t>
      </w:r>
      <w:r>
        <w:rPr>
          <w:szCs w:val="20"/>
        </w:rPr>
        <w:t>)</w:t>
      </w:r>
      <w:r w:rsidRPr="004B16DA">
        <w:rPr>
          <w:szCs w:val="20"/>
        </w:rPr>
        <w:t>.</w:t>
      </w:r>
    </w:p>
    <w:p w14:paraId="281D427B" w14:textId="77777777" w:rsidR="00CA0BBC" w:rsidRPr="004B16DA" w:rsidRDefault="00CA0BBC" w:rsidP="00120FE0">
      <w:pPr>
        <w:pStyle w:val="AndreaNormaleMSIPSIPO"/>
      </w:pPr>
      <w:r w:rsidRPr="004B16DA">
        <w:t xml:space="preserve">Le stesse attività possono, naturalmente, essere eseguite anche direttamente in Sede con l'ulteriore possibilità di effettuare l'accettazione e la visita specialistica subito, qualora </w:t>
      </w:r>
      <w:r>
        <w:t xml:space="preserve">ci </w:t>
      </w:r>
      <w:r w:rsidRPr="004B16DA">
        <w:t xml:space="preserve">sia la disponibilità e non sia necessaria una preparazione specifica. </w:t>
      </w:r>
    </w:p>
    <w:p w14:paraId="058C41A1" w14:textId="77777777" w:rsidR="00CA0BBC" w:rsidRPr="004B16DA" w:rsidRDefault="00CA0BBC" w:rsidP="00120FE0">
      <w:pPr>
        <w:pStyle w:val="AndreaNormaleMSIPSIPO"/>
      </w:pPr>
    </w:p>
    <w:p w14:paraId="70BE61E7" w14:textId="77777777" w:rsidR="00CA0BBC" w:rsidRPr="004B16DA" w:rsidRDefault="00CA0BBC" w:rsidP="00120FE0">
      <w:pPr>
        <w:pStyle w:val="AndreaNormaleMSIPSIPO"/>
      </w:pPr>
      <w:r w:rsidRPr="004B16DA">
        <w:t>Il giorno stabilito per la visita</w:t>
      </w:r>
      <w:r>
        <w:t>,</w:t>
      </w:r>
      <w:r w:rsidRPr="004B16DA">
        <w:t xml:space="preserve"> il Paziente effettua l’accettazione in segreteria, procede al pagamento della prestazione </w:t>
      </w:r>
      <w:r w:rsidRPr="0095655C">
        <w:t>(che può essere effettuato tramite contanti, assegno, carta di credito o bancomat</w:t>
      </w:r>
      <w:r>
        <w:t>, bonifico bancario</w:t>
      </w:r>
      <w:r w:rsidRPr="0095655C">
        <w:t xml:space="preserve">) </w:t>
      </w:r>
      <w:r w:rsidRPr="004B16DA">
        <w:t>e viene fatto accomodare i</w:t>
      </w:r>
      <w:r>
        <w:t>n</w:t>
      </w:r>
      <w:r w:rsidRPr="004B16DA">
        <w:t xml:space="preserve"> sala d’a</w:t>
      </w:r>
      <w:r>
        <w:t>ttesa</w:t>
      </w:r>
      <w:r w:rsidRPr="004B16DA">
        <w:t xml:space="preserve"> dove attende </w:t>
      </w:r>
      <w:r>
        <w:t>la chiamata</w:t>
      </w:r>
      <w:r w:rsidRPr="004B16DA">
        <w:t xml:space="preserve"> d</w:t>
      </w:r>
      <w:r>
        <w:t>e</w:t>
      </w:r>
      <w:r w:rsidRPr="004B16DA">
        <w:t xml:space="preserve">llo Specialista. Al fine di garantire una migliore gestione delle chiamate del </w:t>
      </w:r>
      <w:r>
        <w:t>P</w:t>
      </w:r>
      <w:r w:rsidRPr="004B16DA">
        <w:t xml:space="preserve">aziente e per il rispetto della normativa sulla </w:t>
      </w:r>
      <w:r w:rsidRPr="0065366B">
        <w:rPr>
          <w:i/>
        </w:rPr>
        <w:t>privacy</w:t>
      </w:r>
      <w:r w:rsidRPr="004B16DA">
        <w:t xml:space="preserve">, </w:t>
      </w:r>
      <w:r>
        <w:t>i</w:t>
      </w:r>
      <w:r w:rsidRPr="004B16DA">
        <w:t xml:space="preserve">l </w:t>
      </w:r>
      <w:r>
        <w:t>M</w:t>
      </w:r>
      <w:r w:rsidRPr="004B16DA">
        <w:t xml:space="preserve">edico </w:t>
      </w:r>
      <w:r>
        <w:t xml:space="preserve">chiama i Pazienti con il numero assegnato in fase di accettazione. </w:t>
      </w:r>
    </w:p>
    <w:p w14:paraId="52BEBF65" w14:textId="77777777" w:rsidR="00CA0BBC" w:rsidRDefault="00CA0BBC" w:rsidP="00120FE0">
      <w:pPr>
        <w:pStyle w:val="AndreaNormaleMSIPSIPO"/>
      </w:pPr>
    </w:p>
    <w:p w14:paraId="7AC175DB" w14:textId="77777777" w:rsidR="00CA0BBC" w:rsidRDefault="00CA0BBC" w:rsidP="00120FE0">
      <w:pPr>
        <w:pStyle w:val="AndreaNormaleMSIPSIPO"/>
      </w:pPr>
      <w:r w:rsidRPr="004B16DA">
        <w:t xml:space="preserve">Durante la visita, lo </w:t>
      </w:r>
      <w:r>
        <w:t>S</w:t>
      </w:r>
      <w:r w:rsidRPr="004B16DA">
        <w:t>pecialista</w:t>
      </w:r>
      <w:r>
        <w:t>,</w:t>
      </w:r>
      <w:r w:rsidRPr="004B16DA">
        <w:t xml:space="preserve"> intervista</w:t>
      </w:r>
      <w:r>
        <w:t>ndo</w:t>
      </w:r>
      <w:r w:rsidRPr="004B16DA">
        <w:t xml:space="preserve"> il </w:t>
      </w:r>
      <w:r>
        <w:rPr>
          <w:noProof/>
          <w:lang w:eastAsia="it-IT"/>
        </w:rPr>
        <w:drawing>
          <wp:anchor distT="0" distB="0" distL="114300" distR="114300" simplePos="0" relativeHeight="251707392" behindDoc="0" locked="0" layoutInCell="1" allowOverlap="1" wp14:anchorId="0D243619" wp14:editId="413C0F82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1079640" cy="718458"/>
            <wp:effectExtent l="19050" t="0" r="6210" b="0"/>
            <wp:wrapSquare wrapText="bothSides"/>
            <wp:docPr id="5" name="Immagine 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40" cy="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Paziente, effettua un’anamnesi e</w:t>
      </w:r>
      <w:r w:rsidRPr="004B16DA">
        <w:t xml:space="preserve"> un esame obiettivo</w:t>
      </w:r>
      <w:r>
        <w:t>,</w:t>
      </w:r>
      <w:r w:rsidRPr="004B16DA">
        <w:t xml:space="preserve"> utilizzando, eventualment</w:t>
      </w:r>
      <w:r>
        <w:t>e, la strumentazione necessaria.</w:t>
      </w:r>
    </w:p>
    <w:p w14:paraId="6AD34F89" w14:textId="77777777" w:rsidR="00CA0BBC" w:rsidRPr="004B16DA" w:rsidRDefault="00CA0BBC" w:rsidP="00120FE0">
      <w:pPr>
        <w:pStyle w:val="AndreaNormaleMSIPSIPO"/>
      </w:pPr>
      <w:r>
        <w:lastRenderedPageBreak/>
        <w:t xml:space="preserve">Dopo aver controllato i </w:t>
      </w:r>
      <w:r w:rsidRPr="004B16DA">
        <w:t>risultati ottenuti</w:t>
      </w:r>
      <w:r>
        <w:t xml:space="preserve"> e informato il Paziente</w:t>
      </w:r>
      <w:r w:rsidRPr="004B16DA">
        <w:t xml:space="preserve">, </w:t>
      </w:r>
      <w:r>
        <w:t xml:space="preserve">il Medico </w:t>
      </w:r>
      <w:r w:rsidRPr="004B16DA">
        <w:t>effettua la refertazione se prevista</w:t>
      </w:r>
      <w:r>
        <w:t>, rilasciando l’eventuale referto/prescrizione.</w:t>
      </w:r>
    </w:p>
    <w:p w14:paraId="479F3A13" w14:textId="77777777" w:rsidR="00CA0BBC" w:rsidRPr="004B16DA" w:rsidRDefault="00CA0BBC" w:rsidP="00120FE0">
      <w:pPr>
        <w:pStyle w:val="AndreaNormaleMSIPSIPO"/>
      </w:pPr>
    </w:p>
    <w:p w14:paraId="4283B5C2" w14:textId="77777777" w:rsidR="00CA0BBC" w:rsidRPr="004B16DA" w:rsidRDefault="00CA0BBC" w:rsidP="00CA0BBC">
      <w:pPr>
        <w:pStyle w:val="AndreaTitolo2"/>
      </w:pPr>
      <w:bookmarkStart w:id="32" w:name="_Toc494708617"/>
      <w:bookmarkStart w:id="33" w:name="_Toc520555226"/>
      <w:r w:rsidRPr="004B16DA">
        <w:t>Chirurgia Ambulatoriale</w:t>
      </w:r>
      <w:bookmarkEnd w:id="32"/>
      <w:bookmarkEnd w:id="33"/>
      <w:r w:rsidRPr="004B16DA">
        <w:t xml:space="preserve"> </w:t>
      </w:r>
    </w:p>
    <w:p w14:paraId="51E0988F" w14:textId="77777777" w:rsidR="00CA0BBC" w:rsidRPr="004B16DA" w:rsidRDefault="00CA0BBC" w:rsidP="00120FE0">
      <w:pPr>
        <w:pStyle w:val="AndreaNormaleMSIPSIPO"/>
      </w:pPr>
      <w:r>
        <w:rPr>
          <w:noProof/>
          <w:lang w:eastAsia="it-IT"/>
        </w:rPr>
        <w:drawing>
          <wp:anchor distT="0" distB="0" distL="114300" distR="114300" simplePos="0" relativeHeight="251708416" behindDoc="0" locked="0" layoutInCell="1" allowOverlap="1" wp14:anchorId="382BD16F" wp14:editId="040E55B0">
            <wp:simplePos x="3257550" y="8362950"/>
            <wp:positionH relativeFrom="column">
              <wp:align>right</wp:align>
            </wp:positionH>
            <wp:positionV relativeFrom="paragraph">
              <wp:posOffset>0</wp:posOffset>
            </wp:positionV>
            <wp:extent cx="1066800" cy="1079500"/>
            <wp:effectExtent l="19050" t="0" r="0" b="0"/>
            <wp:wrapSquare wrapText="bothSides"/>
            <wp:docPr id="7" name="Immagine 7" descr="Risultati immagini per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puzzl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6DA">
        <w:t xml:space="preserve">L'accettazione e la preparazione del </w:t>
      </w:r>
      <w:r>
        <w:t>P</w:t>
      </w:r>
      <w:r w:rsidRPr="004B16DA">
        <w:t xml:space="preserve">aziente in chirurgia ambulatoriale sono fasi determinanti per il buon esito dell'intervento. L'assenza di un periodo di ricovero </w:t>
      </w:r>
      <w:proofErr w:type="spellStart"/>
      <w:r w:rsidRPr="004B16DA">
        <w:t>pre</w:t>
      </w:r>
      <w:proofErr w:type="spellEnd"/>
      <w:r>
        <w:t>-</w:t>
      </w:r>
      <w:r w:rsidRPr="004B16DA">
        <w:t xml:space="preserve">operatorio rende necessaria l’organizzazione e realizzazione di una articolata serie di procedure in cui il </w:t>
      </w:r>
      <w:r>
        <w:t>P</w:t>
      </w:r>
      <w:r w:rsidRPr="004B16DA">
        <w:t xml:space="preserve">aziente ha un ruolo attivo </w:t>
      </w:r>
      <w:r>
        <w:t>e di responsabilità</w:t>
      </w:r>
      <w:r w:rsidRPr="004B16DA">
        <w:t>, rispetto alla sostanziale passività consentitagli nel ricovero tradizionale.</w:t>
      </w:r>
    </w:p>
    <w:p w14:paraId="304991EC" w14:textId="77777777" w:rsidR="00CA0BBC" w:rsidRPr="004B16DA" w:rsidRDefault="00CA0BBC" w:rsidP="00120FE0">
      <w:pPr>
        <w:pStyle w:val="AndreaNormaleMSIPSIPO"/>
      </w:pPr>
      <w:r w:rsidRPr="004B16DA">
        <w:t>Tali procedure riguardano, ad esempio, le condotte igieniche, alimentari e fisiologiche, e l'adempimento degli esami diagnostici.</w:t>
      </w:r>
    </w:p>
    <w:p w14:paraId="116FDAC3" w14:textId="77777777" w:rsidR="00CA0BBC" w:rsidRPr="004B16DA" w:rsidRDefault="00CA0BBC" w:rsidP="00120FE0">
      <w:pPr>
        <w:pStyle w:val="AndreaNormaleMSIPSIPO"/>
      </w:pPr>
      <w:r w:rsidRPr="004B16DA">
        <w:t>L'</w:t>
      </w:r>
      <w:r w:rsidRPr="00254C06">
        <w:rPr>
          <w:i/>
        </w:rPr>
        <w:t>équipe</w:t>
      </w:r>
      <w:r>
        <w:t xml:space="preserve"> medico-infermieristica,</w:t>
      </w:r>
      <w:r w:rsidRPr="004B16DA">
        <w:t xml:space="preserve"> quindi forni</w:t>
      </w:r>
      <w:r>
        <w:t>sce</w:t>
      </w:r>
      <w:r w:rsidRPr="004B16DA">
        <w:t xml:space="preserve"> al </w:t>
      </w:r>
      <w:r>
        <w:t>P</w:t>
      </w:r>
      <w:r w:rsidRPr="004B16DA">
        <w:t>aziente indicazioni precise per ottenere un</w:t>
      </w:r>
      <w:r>
        <w:t xml:space="preserve"> </w:t>
      </w:r>
      <w:r w:rsidRPr="004B16DA">
        <w:t>accurato inquadramento diagnostico medico</w:t>
      </w:r>
      <w:r>
        <w:t xml:space="preserve"> – </w:t>
      </w:r>
      <w:r w:rsidRPr="004B16DA">
        <w:t xml:space="preserve">chirurgico; successivamente, in caso di confermata indicazione all'intervento, </w:t>
      </w:r>
      <w:r>
        <w:t>fornisce</w:t>
      </w:r>
      <w:r w:rsidRPr="004B16DA">
        <w:t xml:space="preserve"> le informazioni preparatorie secondo modalità tali da garantirne la corretta e completa esecuzione.</w:t>
      </w:r>
    </w:p>
    <w:p w14:paraId="0B281E05" w14:textId="77777777" w:rsidR="00CA0BBC" w:rsidRPr="004B16DA" w:rsidRDefault="00CA0BBC" w:rsidP="00120FE0">
      <w:pPr>
        <w:pStyle w:val="AndreaNormaleMSIPSIPO"/>
      </w:pPr>
      <w:r w:rsidRPr="004B16DA">
        <w:t>Inoltre, l’</w:t>
      </w:r>
      <w:proofErr w:type="spellStart"/>
      <w:r w:rsidRPr="00254C06">
        <w:rPr>
          <w:i/>
        </w:rPr>
        <w:t>èquipe</w:t>
      </w:r>
      <w:proofErr w:type="spellEnd"/>
      <w:r w:rsidRPr="004B16DA">
        <w:t xml:space="preserve"> deve compiere una valutazione psicologica del </w:t>
      </w:r>
      <w:r>
        <w:t>P</w:t>
      </w:r>
      <w:r w:rsidRPr="004B16DA">
        <w:t>aziente che ne misuri atteggiamenti e abilità gestionali nella specifica situazione stressante costituita dall’intervento, in maniera tale da garantire un approccio globale e individualizzato.</w:t>
      </w:r>
    </w:p>
    <w:p w14:paraId="1D145B9E" w14:textId="77777777" w:rsidR="00CA0BBC" w:rsidRPr="004B16DA" w:rsidRDefault="00CA0BBC" w:rsidP="00120FE0">
      <w:pPr>
        <w:pStyle w:val="AndreaNormaleMSIPSIPO"/>
      </w:pPr>
      <w:r w:rsidRPr="004B16DA">
        <w:t xml:space="preserve">Le fasi relative all’erogazione del servizio di Chirurgia Ambulatoriale </w:t>
      </w:r>
      <w:r>
        <w:t>sono, quindi, più articolate e complesse e verranno descritte nei seguenti paragrafi.</w:t>
      </w:r>
    </w:p>
    <w:p w14:paraId="310B7FE9" w14:textId="77777777" w:rsidR="00CA0BBC" w:rsidRPr="004B16DA" w:rsidRDefault="00CA0BBC" w:rsidP="00120FE0">
      <w:pPr>
        <w:pStyle w:val="AndreaNormaleMSIPSIPO"/>
        <w:rPr>
          <w:lang w:eastAsia="it-IT"/>
        </w:rPr>
      </w:pPr>
    </w:p>
    <w:p w14:paraId="2136DA60" w14:textId="77777777" w:rsidR="00CA0BBC" w:rsidRPr="00D51EFA" w:rsidRDefault="00CA0BBC" w:rsidP="00CA0BBC">
      <w:pPr>
        <w:pStyle w:val="AndreaTitolo3"/>
      </w:pPr>
      <w:r>
        <w:t>Prenotazione prima visita</w:t>
      </w:r>
    </w:p>
    <w:p w14:paraId="5064485A" w14:textId="77777777" w:rsidR="00CA0BBC" w:rsidRPr="004B16DA" w:rsidRDefault="00CA0BBC" w:rsidP="00120FE0">
      <w:pPr>
        <w:pStyle w:val="AndreaNormaleMSIPSIPO"/>
      </w:pPr>
      <w:r w:rsidRPr="004B16DA">
        <w:t xml:space="preserve">Il Paziente </w:t>
      </w:r>
      <w:r>
        <w:t>può contattare la Struttura</w:t>
      </w:r>
      <w:r w:rsidRPr="004F1E04">
        <w:t>, principalmente, attraverso due modalità: il contatto te</w:t>
      </w:r>
      <w:r>
        <w:t>lefonico e il contatto in Sede.</w:t>
      </w:r>
    </w:p>
    <w:p w14:paraId="3238765E" w14:textId="77777777" w:rsidR="00CA0BBC" w:rsidRPr="004B16DA" w:rsidRDefault="00CA0BBC" w:rsidP="00120FE0">
      <w:pPr>
        <w:pStyle w:val="AndreaNormaleMSIPSIPO"/>
      </w:pPr>
      <w:r w:rsidRPr="004B16DA">
        <w:t>Attraverso il contatto telefonico il Paziente</w:t>
      </w:r>
      <w:r>
        <w:t xml:space="preserve"> può ottenere informazioni su:</w:t>
      </w:r>
      <w:r w:rsidRPr="004B16DA">
        <w:t xml:space="preserve"> costi, tempi di prenotazione, durata della visita</w:t>
      </w:r>
      <w:r>
        <w:t>, eventuali preparazioni</w:t>
      </w:r>
      <w:r w:rsidRPr="004B16DA">
        <w:t xml:space="preserve"> </w:t>
      </w:r>
      <w:r>
        <w:t xml:space="preserve">e, </w:t>
      </w:r>
      <w:r w:rsidRPr="004B16DA">
        <w:t xml:space="preserve">se interessato, si </w:t>
      </w:r>
      <w:r>
        <w:t xml:space="preserve">potrà </w:t>
      </w:r>
      <w:r w:rsidRPr="004B16DA">
        <w:t>procede</w:t>
      </w:r>
      <w:r>
        <w:t>re</w:t>
      </w:r>
      <w:r w:rsidRPr="004B16DA">
        <w:t xml:space="preserve"> con la prenotazione </w:t>
      </w:r>
      <w:r>
        <w:t>(</w:t>
      </w:r>
      <w:r w:rsidRPr="004B16DA">
        <w:t xml:space="preserve">inserendo sul </w:t>
      </w:r>
      <w:r w:rsidRPr="0065366B">
        <w:rPr>
          <w:i/>
        </w:rPr>
        <w:t>planning</w:t>
      </w:r>
      <w:r w:rsidRPr="004B16DA">
        <w:t xml:space="preserve"> del professionista i dati del </w:t>
      </w:r>
      <w:r>
        <w:t>P</w:t>
      </w:r>
      <w:r w:rsidRPr="004B16DA">
        <w:t>aziente, il numero di telefono e l’orario della visita</w:t>
      </w:r>
      <w:r>
        <w:t>)</w:t>
      </w:r>
      <w:r w:rsidRPr="004B16DA">
        <w:t>.</w:t>
      </w:r>
    </w:p>
    <w:p w14:paraId="3B21CD8A" w14:textId="77777777" w:rsidR="00CA0BBC" w:rsidRPr="004B16DA" w:rsidRDefault="00CA0BBC" w:rsidP="00120FE0">
      <w:pPr>
        <w:pStyle w:val="AndreaNormaleMSIPSIPO"/>
      </w:pPr>
      <w:r w:rsidRPr="004B16DA">
        <w:t xml:space="preserve">Le stesse attività possono, naturalmente, essere eseguite anche direttamente in Sede con l'ulteriore possibilità di effettuare l'accettazione e la visita subito, qualora </w:t>
      </w:r>
      <w:r>
        <w:t xml:space="preserve">ci </w:t>
      </w:r>
      <w:r w:rsidRPr="004B16DA">
        <w:t xml:space="preserve">sia la disponibilità e non sia necessaria una preparazione specifica. </w:t>
      </w:r>
    </w:p>
    <w:p w14:paraId="1AD6F55C" w14:textId="77777777" w:rsidR="00CA0BBC" w:rsidRPr="004B16DA" w:rsidRDefault="00CA0BBC" w:rsidP="00120FE0">
      <w:pPr>
        <w:pStyle w:val="AndreaNormaleMSIPSIPO"/>
      </w:pPr>
    </w:p>
    <w:p w14:paraId="438F962D" w14:textId="77777777" w:rsidR="00CA0BBC" w:rsidRPr="0070295E" w:rsidRDefault="00CA0BBC" w:rsidP="00CA0BBC">
      <w:pPr>
        <w:pStyle w:val="AndreaTitolo3"/>
      </w:pPr>
      <w:r w:rsidRPr="0070295E">
        <w:t>Prima Visita</w:t>
      </w:r>
    </w:p>
    <w:p w14:paraId="76810852" w14:textId="77777777" w:rsidR="00CA0BBC" w:rsidRPr="004B16DA" w:rsidRDefault="00CA0BBC" w:rsidP="00120FE0">
      <w:pPr>
        <w:pStyle w:val="AndreaNormaleMSIPSIPO"/>
      </w:pPr>
      <w:r w:rsidRPr="004B16DA">
        <w:t>Il giorno stabilito per la</w:t>
      </w:r>
      <w:r>
        <w:t xml:space="preserve"> visita,</w:t>
      </w:r>
      <w:r w:rsidRPr="004B16DA">
        <w:t xml:space="preserve"> il Paziente effettua l’accettazione in segreteria, procede al pagamento della prestazione </w:t>
      </w:r>
      <w:r w:rsidRPr="0095655C">
        <w:t>(che può essere effettuato tramite contanti, assegno, carta di credito o bancomat</w:t>
      </w:r>
      <w:r>
        <w:t>, bonifico bancario</w:t>
      </w:r>
      <w:r w:rsidRPr="0095655C">
        <w:t xml:space="preserve">) </w:t>
      </w:r>
      <w:r w:rsidRPr="004B16DA">
        <w:t>e viene fatto accomodare i</w:t>
      </w:r>
      <w:r>
        <w:t>n</w:t>
      </w:r>
      <w:r w:rsidRPr="004B16DA">
        <w:t xml:space="preserve"> sala d’a</w:t>
      </w:r>
      <w:r>
        <w:t>ttesa</w:t>
      </w:r>
      <w:r w:rsidRPr="004B16DA">
        <w:t xml:space="preserve"> </w:t>
      </w:r>
      <w:r w:rsidRPr="004B16DA">
        <w:lastRenderedPageBreak/>
        <w:t xml:space="preserve">dove attende </w:t>
      </w:r>
      <w:r>
        <w:t>la chiamata</w:t>
      </w:r>
      <w:r w:rsidRPr="004B16DA">
        <w:t xml:space="preserve"> d</w:t>
      </w:r>
      <w:r>
        <w:t>e</w:t>
      </w:r>
      <w:r w:rsidRPr="004B16DA">
        <w:t xml:space="preserve">llo Specialista. Al fine di garantire una migliore gestione delle chiamate del </w:t>
      </w:r>
      <w:r>
        <w:t>P</w:t>
      </w:r>
      <w:r w:rsidRPr="004B16DA">
        <w:t xml:space="preserve">aziente e per il rispetto della normativa sulla </w:t>
      </w:r>
      <w:r w:rsidRPr="0065366B">
        <w:rPr>
          <w:i/>
        </w:rPr>
        <w:t>privacy</w:t>
      </w:r>
      <w:r w:rsidRPr="004B16DA">
        <w:t xml:space="preserve">, </w:t>
      </w:r>
      <w:r>
        <w:t>i</w:t>
      </w:r>
      <w:r w:rsidRPr="004B16DA">
        <w:t xml:space="preserve">l </w:t>
      </w:r>
      <w:r>
        <w:t>M</w:t>
      </w:r>
      <w:r w:rsidRPr="004B16DA">
        <w:t xml:space="preserve">edico </w:t>
      </w:r>
      <w:r w:rsidR="00E64793">
        <w:t>chiama i Pazienti con il numero</w:t>
      </w:r>
      <w:r>
        <w:t xml:space="preserve"> assegnato in fase di accettazione. </w:t>
      </w:r>
    </w:p>
    <w:p w14:paraId="4F293909" w14:textId="77777777" w:rsidR="00CA0BBC" w:rsidRDefault="00CA0BBC" w:rsidP="00120FE0">
      <w:pPr>
        <w:pStyle w:val="AndreaNormaleMSIPSIPO"/>
      </w:pPr>
    </w:p>
    <w:p w14:paraId="7B7DE2DC" w14:textId="77777777" w:rsidR="00CA0BBC" w:rsidRDefault="00CA0BBC" w:rsidP="00120FE0">
      <w:pPr>
        <w:pStyle w:val="AndreaNormaleMSIPSIPO"/>
      </w:pPr>
      <w:r w:rsidRPr="004B16DA">
        <w:t xml:space="preserve">Durante la visita, lo </w:t>
      </w:r>
      <w:r>
        <w:t>S</w:t>
      </w:r>
      <w:r w:rsidRPr="004B16DA">
        <w:t>pecialista</w:t>
      </w:r>
      <w:r>
        <w:t>,</w:t>
      </w:r>
      <w:r w:rsidRPr="004B16DA">
        <w:t xml:space="preserve"> intervista</w:t>
      </w:r>
      <w:r>
        <w:t>ndo</w:t>
      </w:r>
      <w:r w:rsidRPr="004B16DA">
        <w:t xml:space="preserve"> il </w:t>
      </w:r>
      <w:r>
        <w:t>Paziente, effettua un’anamnesi e</w:t>
      </w:r>
      <w:r w:rsidRPr="004B16DA">
        <w:t xml:space="preserve"> un esame obiettivo</w:t>
      </w:r>
      <w:r>
        <w:t>,</w:t>
      </w:r>
      <w:r w:rsidRPr="004B16DA">
        <w:t xml:space="preserve"> utilizzando, eventualment</w:t>
      </w:r>
      <w:r>
        <w:t>e, la strumentazione necessaria.</w:t>
      </w:r>
    </w:p>
    <w:p w14:paraId="277514E6" w14:textId="77777777" w:rsidR="00CA0BBC" w:rsidRDefault="00CA0BBC" w:rsidP="00120FE0">
      <w:pPr>
        <w:pStyle w:val="AndreaNormaleMSIPSIPO"/>
      </w:pPr>
    </w:p>
    <w:p w14:paraId="51AF8283" w14:textId="77777777" w:rsidR="00CA0BBC" w:rsidRPr="00254C06" w:rsidRDefault="00CA0BBC" w:rsidP="00CA0BBC">
      <w:pPr>
        <w:pStyle w:val="AndreaTitolo3"/>
      </w:pPr>
      <w:proofErr w:type="spellStart"/>
      <w:r w:rsidRPr="00254C06">
        <w:t>Pre</w:t>
      </w:r>
      <w:proofErr w:type="spellEnd"/>
      <w:r>
        <w:t xml:space="preserve"> – a</w:t>
      </w:r>
      <w:r w:rsidRPr="00254C06">
        <w:t>ccettazione ambulatoriale</w:t>
      </w:r>
    </w:p>
    <w:p w14:paraId="552EB5F4" w14:textId="77777777" w:rsidR="00CA0BBC" w:rsidRPr="004B16DA" w:rsidRDefault="00CA0BBC" w:rsidP="00120FE0">
      <w:pPr>
        <w:pStyle w:val="AndreaNormaleMSIPSIPO"/>
      </w:pPr>
      <w:r>
        <w:t>Suddivisa</w:t>
      </w:r>
      <w:r w:rsidRPr="004B16DA">
        <w:t xml:space="preserve"> in</w:t>
      </w:r>
      <w:r>
        <w:t xml:space="preserve"> </w:t>
      </w:r>
      <w:r w:rsidRPr="004B16DA">
        <w:t xml:space="preserve">fase diagnostica e fase di preparazione in </w:t>
      </w:r>
      <w:proofErr w:type="spellStart"/>
      <w:r w:rsidRPr="004B16DA">
        <w:t>pre</w:t>
      </w:r>
      <w:proofErr w:type="spellEnd"/>
      <w:r>
        <w:t xml:space="preserve"> – a</w:t>
      </w:r>
      <w:r w:rsidRPr="004B16DA">
        <w:t>ccettazione.</w:t>
      </w:r>
    </w:p>
    <w:p w14:paraId="7C072DB9" w14:textId="77777777" w:rsidR="00CA0BBC" w:rsidRPr="004B16DA" w:rsidRDefault="00CA0BBC" w:rsidP="00120FE0">
      <w:pPr>
        <w:pStyle w:val="AndreaNormaleMSIPSIPO"/>
      </w:pPr>
    </w:p>
    <w:p w14:paraId="3A721B7A" w14:textId="77777777" w:rsidR="00CA0BBC" w:rsidRDefault="00CA0BBC" w:rsidP="00120FE0">
      <w:pPr>
        <w:pStyle w:val="AndreaKeyW"/>
      </w:pPr>
      <w:r w:rsidRPr="00901D8E">
        <w:t>Fase diagnostica</w:t>
      </w:r>
      <w:r w:rsidRPr="00901D8E">
        <w:tab/>
      </w:r>
    </w:p>
    <w:p w14:paraId="4694E82B" w14:textId="77777777" w:rsidR="00CA0BBC" w:rsidRPr="00254C06" w:rsidRDefault="00CA0BBC" w:rsidP="00120FE0">
      <w:pPr>
        <w:pStyle w:val="AndreaNormaleMSIPSIPO"/>
      </w:pPr>
      <w:r w:rsidRPr="00254C06">
        <w:t xml:space="preserve">In questa fase si attua una accurata selezione dei </w:t>
      </w:r>
      <w:r w:rsidR="00E64793">
        <w:t>Pazienti attraverso:</w:t>
      </w:r>
    </w:p>
    <w:p w14:paraId="599B9316" w14:textId="77777777" w:rsidR="00CA0BBC" w:rsidRPr="004B16DA" w:rsidRDefault="00CA0BBC" w:rsidP="009E0E1F">
      <w:pPr>
        <w:pStyle w:val="AndreaPuntiElenco"/>
      </w:pPr>
      <w:r w:rsidRPr="004B16DA">
        <w:rPr>
          <w:u w:val="single"/>
        </w:rPr>
        <w:t>L'indagine chirurgica e la prescrizione degli esami</w:t>
      </w:r>
      <w:r w:rsidRPr="004B16DA">
        <w:t xml:space="preserve">: </w:t>
      </w:r>
      <w:r>
        <w:t>raccogliendo</w:t>
      </w:r>
      <w:r w:rsidRPr="004B16DA">
        <w:t xml:space="preserve"> l'anamnesi medica con </w:t>
      </w:r>
      <w:r>
        <w:t>l’</w:t>
      </w:r>
      <w:r w:rsidRPr="004B16DA">
        <w:t xml:space="preserve">esame obiettivo del </w:t>
      </w:r>
      <w:r>
        <w:t>P</w:t>
      </w:r>
      <w:r w:rsidRPr="004B16DA">
        <w:t>aziente e</w:t>
      </w:r>
      <w:r>
        <w:t>d</w:t>
      </w:r>
      <w:r w:rsidRPr="004B16DA">
        <w:t xml:space="preserve"> eventuali prescrizioni di esami laboratoristici e strumentali atti a valutare le condizioni generali del</w:t>
      </w:r>
      <w:r>
        <w:t>lo stesso.</w:t>
      </w:r>
    </w:p>
    <w:p w14:paraId="40668830" w14:textId="77777777" w:rsidR="00CA0BBC" w:rsidRPr="004B16DA" w:rsidRDefault="00CA0BBC" w:rsidP="009E0E1F">
      <w:pPr>
        <w:pStyle w:val="AndreaPuntiElenco"/>
      </w:pPr>
      <w:r>
        <w:rPr>
          <w:u w:val="single"/>
        </w:rPr>
        <w:t>L’i</w:t>
      </w:r>
      <w:r w:rsidRPr="004B16DA">
        <w:rPr>
          <w:u w:val="single"/>
        </w:rPr>
        <w:t>ndagine psicologica</w:t>
      </w:r>
      <w:r w:rsidRPr="004B16DA">
        <w:t>:</w:t>
      </w:r>
      <w:r>
        <w:tab/>
      </w:r>
      <w:r>
        <w:br/>
      </w:r>
      <w:r w:rsidRPr="004B16DA">
        <w:t>la brevità dei tempi di contatto con l'</w:t>
      </w:r>
      <w:r w:rsidRPr="00437E82">
        <w:rPr>
          <w:i/>
        </w:rPr>
        <w:t>équipe</w:t>
      </w:r>
      <w:r w:rsidRPr="004B16DA">
        <w:t xml:space="preserve"> e la mancanza di un periodo di ricovero </w:t>
      </w:r>
      <w:proofErr w:type="spellStart"/>
      <w:r w:rsidRPr="004B16DA">
        <w:t>pre</w:t>
      </w:r>
      <w:proofErr w:type="spellEnd"/>
      <w:r>
        <w:t xml:space="preserve"> – </w:t>
      </w:r>
      <w:r w:rsidRPr="004B16DA">
        <w:t xml:space="preserve">operatorio </w:t>
      </w:r>
      <w:r>
        <w:t>rendono importante</w:t>
      </w:r>
      <w:r w:rsidRPr="004B16DA">
        <w:t xml:space="preserve"> </w:t>
      </w:r>
      <w:r>
        <w:t>l’</w:t>
      </w:r>
      <w:r w:rsidRPr="004B16DA">
        <w:t xml:space="preserve">inquadramento sociopsicologico del </w:t>
      </w:r>
      <w:r>
        <w:t>P</w:t>
      </w:r>
      <w:r w:rsidRPr="004B16DA">
        <w:t>aziente</w:t>
      </w:r>
      <w:r>
        <w:t>, condotto tipicamente dal Medico Specialista che ha il primo contatto con il Paziente.</w:t>
      </w:r>
    </w:p>
    <w:p w14:paraId="38836112" w14:textId="77777777" w:rsidR="00CA0BBC" w:rsidRPr="004B16DA" w:rsidRDefault="00CA0BBC" w:rsidP="00120FE0">
      <w:pPr>
        <w:pStyle w:val="AndreaNormaleMSIPSIPO"/>
      </w:pPr>
    </w:p>
    <w:p w14:paraId="232FBBE5" w14:textId="77777777" w:rsidR="00CA0BBC" w:rsidRPr="004B16DA" w:rsidRDefault="00CA0BBC" w:rsidP="00120FE0">
      <w:pPr>
        <w:pStyle w:val="AndreaNormaleMSIPSIPO"/>
      </w:pPr>
      <w:r w:rsidRPr="004B16DA">
        <w:t>La Valutazione del complesso dei dati raccolti conduce all’eventuale programmazione di intervento in chirurgia ambulatoriale e quindi alle procedure di preparazione.</w:t>
      </w:r>
    </w:p>
    <w:p w14:paraId="7947F730" w14:textId="77777777" w:rsidR="00CA0BBC" w:rsidRPr="004B16DA" w:rsidRDefault="00CA0BBC" w:rsidP="00120FE0">
      <w:pPr>
        <w:pStyle w:val="AndreaNormaleMSIPSIPO"/>
        <w:rPr>
          <w:lang w:eastAsia="it-IT"/>
        </w:rPr>
      </w:pPr>
    </w:p>
    <w:p w14:paraId="58E2D2B7" w14:textId="77777777" w:rsidR="00CA0BBC" w:rsidRPr="00437E82" w:rsidRDefault="00CA0BBC" w:rsidP="00120FE0">
      <w:pPr>
        <w:pStyle w:val="AndreaKeyW"/>
      </w:pPr>
      <w:r w:rsidRPr="00437E82">
        <w:t xml:space="preserve">Fase di preparazione in </w:t>
      </w:r>
      <w:proofErr w:type="spellStart"/>
      <w:r w:rsidRPr="00437E82">
        <w:t>pre</w:t>
      </w:r>
      <w:proofErr w:type="spellEnd"/>
      <w:r>
        <w:t xml:space="preserve"> – </w:t>
      </w:r>
      <w:r w:rsidRPr="00437E82">
        <w:t>accettazione</w:t>
      </w:r>
    </w:p>
    <w:p w14:paraId="10BA8E13" w14:textId="77777777" w:rsidR="00CA0BBC" w:rsidRPr="004B16DA" w:rsidRDefault="00CA0BBC" w:rsidP="00120FE0">
      <w:pPr>
        <w:pStyle w:val="AndreaNormaleMSIPSIPO"/>
      </w:pPr>
      <w:r>
        <w:t>Anche per quanto riguarda le procedure di preparazione si possono distinguere due fasi:</w:t>
      </w:r>
    </w:p>
    <w:p w14:paraId="5FE92F57" w14:textId="77777777" w:rsidR="00CA0BBC" w:rsidRPr="004B16DA" w:rsidRDefault="00CA0BBC" w:rsidP="009E0E1F">
      <w:pPr>
        <w:pStyle w:val="AndreaPuntiElenco"/>
      </w:pPr>
      <w:r>
        <w:rPr>
          <w:u w:val="single"/>
        </w:rPr>
        <w:t xml:space="preserve">Preparazione </w:t>
      </w:r>
      <w:r w:rsidRPr="00437E82">
        <w:rPr>
          <w:u w:val="single"/>
        </w:rPr>
        <w:t>fisica</w:t>
      </w:r>
      <w:r>
        <w:t>:</w:t>
      </w:r>
      <w:r>
        <w:tab/>
      </w:r>
      <w:r>
        <w:br/>
        <w:t xml:space="preserve">che </w:t>
      </w:r>
      <w:r w:rsidRPr="00437E82">
        <w:t>concerne</w:t>
      </w:r>
      <w:r w:rsidRPr="004B16DA">
        <w:t xml:space="preserve"> soprattutto il regime dietetico e le eventuali terapie mediche da osservarsi nei giorni precedenti e specificamente il giorno prima</w:t>
      </w:r>
      <w:r>
        <w:t xml:space="preserve"> dell’intervento</w:t>
      </w:r>
      <w:r w:rsidRPr="004B16DA">
        <w:t>.</w:t>
      </w:r>
    </w:p>
    <w:p w14:paraId="0FC9FE8A" w14:textId="77777777" w:rsidR="00CA0BBC" w:rsidRPr="00501F66" w:rsidRDefault="00CA0BBC" w:rsidP="009E0E1F">
      <w:pPr>
        <w:pStyle w:val="AndreaPuntiElenco"/>
      </w:pPr>
      <w:r w:rsidRPr="004B16DA">
        <w:rPr>
          <w:u w:val="single"/>
        </w:rPr>
        <w:t>Preparazione psicologica</w:t>
      </w:r>
      <w:r w:rsidRPr="00437E82">
        <w:t xml:space="preserve">: </w:t>
      </w:r>
      <w:r>
        <w:tab/>
      </w:r>
      <w:r>
        <w:br/>
        <w:t xml:space="preserve">il </w:t>
      </w:r>
      <w:r w:rsidRPr="004B16DA">
        <w:t>Medico Specialista</w:t>
      </w:r>
      <w:r>
        <w:t>, nell’informare il Paziente relativamente alle procedure e ai rischi connessi all’intervento, effettua una valutazione</w:t>
      </w:r>
      <w:r w:rsidRPr="004B16DA">
        <w:t xml:space="preserve"> </w:t>
      </w:r>
      <w:r>
        <w:t xml:space="preserve">socio – psicologica dello </w:t>
      </w:r>
      <w:r>
        <w:lastRenderedPageBreak/>
        <w:t>stesso, valutando bisogni e aspettative.</w:t>
      </w:r>
    </w:p>
    <w:p w14:paraId="5336B71E" w14:textId="77777777" w:rsidR="00CA0BBC" w:rsidRDefault="00CA0BBC" w:rsidP="009E0E1F">
      <w:pPr>
        <w:pStyle w:val="AndreaPuntiElenco"/>
      </w:pPr>
    </w:p>
    <w:p w14:paraId="751BE292" w14:textId="77777777" w:rsidR="00CA0BBC" w:rsidRPr="004B16DA" w:rsidRDefault="00CA0BBC" w:rsidP="00120FE0">
      <w:pPr>
        <w:pStyle w:val="AndreaNormaleMSIPSIPO"/>
      </w:pPr>
      <w:r w:rsidRPr="004B16DA">
        <w:t>A</w:t>
      </w:r>
      <w:r>
        <w:t>lla fine di questo processo</w:t>
      </w:r>
      <w:r w:rsidRPr="004B16DA">
        <w:t xml:space="preserve">, il </w:t>
      </w:r>
      <w:r>
        <w:t>P</w:t>
      </w:r>
      <w:r w:rsidRPr="004B16DA">
        <w:t>aziente è pronto pe</w:t>
      </w:r>
      <w:r>
        <w:t>r essere ammesso all'intervento.</w:t>
      </w:r>
    </w:p>
    <w:p w14:paraId="49CFF1BA" w14:textId="77777777" w:rsidR="00CA0BBC" w:rsidRPr="004B16DA" w:rsidRDefault="00CA0BBC" w:rsidP="00120FE0">
      <w:pPr>
        <w:pStyle w:val="AndreaNormaleMSIPSIPO"/>
        <w:rPr>
          <w:lang w:eastAsia="it-IT"/>
        </w:rPr>
      </w:pPr>
    </w:p>
    <w:p w14:paraId="49793B9F" w14:textId="77777777" w:rsidR="00CA0BBC" w:rsidRDefault="00CA0BBC" w:rsidP="00CA0BBC">
      <w:pPr>
        <w:pStyle w:val="AndreaTitolo3"/>
      </w:pPr>
      <w:r w:rsidRPr="004B16DA">
        <w:t xml:space="preserve">Esecuzione </w:t>
      </w:r>
      <w:r>
        <w:t>Intervento Chirurgico</w:t>
      </w:r>
    </w:p>
    <w:p w14:paraId="4AF10E70" w14:textId="77777777" w:rsidR="00CA0BBC" w:rsidRPr="004B16DA" w:rsidRDefault="00CA0BBC" w:rsidP="00120FE0">
      <w:pPr>
        <w:pStyle w:val="AndreaNormaleMSIPSIPO"/>
      </w:pPr>
    </w:p>
    <w:p w14:paraId="1CC3CA10" w14:textId="77777777" w:rsidR="00CA0BBC" w:rsidRPr="004B16DA" w:rsidRDefault="00CA0BBC" w:rsidP="00CA0BBC">
      <w:pPr>
        <w:pStyle w:val="AndreaTitolo4"/>
      </w:pPr>
      <w:r w:rsidRPr="004B16DA">
        <w:t>Accettazione</w:t>
      </w:r>
    </w:p>
    <w:p w14:paraId="1E2B8674" w14:textId="77777777" w:rsidR="00CA0BBC" w:rsidRPr="004B16DA" w:rsidRDefault="00CA0BBC" w:rsidP="00120FE0">
      <w:pPr>
        <w:pStyle w:val="AndreaNormaleMSIPSIPO"/>
      </w:pPr>
      <w:r w:rsidRPr="004B16DA">
        <w:t>Il giorno stabilito</w:t>
      </w:r>
      <w:r>
        <w:t>,</w:t>
      </w:r>
      <w:r w:rsidRPr="004B16DA">
        <w:t xml:space="preserve"> il Paziente effettua l’accettazione in segreteria, procede al pagamento della prestazione </w:t>
      </w:r>
      <w:r w:rsidRPr="0095655C">
        <w:t>(che può essere effettuato tramite contanti, assegno, carta di credito o bancomat</w:t>
      </w:r>
      <w:r>
        <w:t>, bonifico bancario</w:t>
      </w:r>
      <w:r w:rsidRPr="0095655C">
        <w:t xml:space="preserve">) </w:t>
      </w:r>
      <w:r w:rsidRPr="004B16DA">
        <w:t>e viene fatto accomodare i</w:t>
      </w:r>
      <w:r>
        <w:t>n</w:t>
      </w:r>
      <w:r w:rsidRPr="004B16DA">
        <w:t xml:space="preserve"> sala d’a</w:t>
      </w:r>
      <w:r>
        <w:t>ttesa</w:t>
      </w:r>
      <w:r w:rsidRPr="004B16DA">
        <w:t xml:space="preserve"> dove attende </w:t>
      </w:r>
      <w:r>
        <w:t>la chiamata</w:t>
      </w:r>
      <w:r w:rsidRPr="004B16DA">
        <w:t xml:space="preserve"> d</w:t>
      </w:r>
      <w:r>
        <w:t>e</w:t>
      </w:r>
      <w:r w:rsidRPr="004B16DA">
        <w:t xml:space="preserve">llo Specialista. Al fine di garantire una migliore gestione delle chiamate del </w:t>
      </w:r>
      <w:r>
        <w:t>P</w:t>
      </w:r>
      <w:r w:rsidRPr="004B16DA">
        <w:t xml:space="preserve">aziente e per il rispetto della normativa sulla </w:t>
      </w:r>
      <w:r w:rsidRPr="0065366B">
        <w:rPr>
          <w:i/>
        </w:rPr>
        <w:t>privacy</w:t>
      </w:r>
      <w:r w:rsidRPr="004B16DA">
        <w:t xml:space="preserve">, </w:t>
      </w:r>
      <w:r>
        <w:t>i</w:t>
      </w:r>
      <w:r w:rsidRPr="004B16DA">
        <w:t xml:space="preserve">l </w:t>
      </w:r>
      <w:r>
        <w:t>M</w:t>
      </w:r>
      <w:r w:rsidRPr="004B16DA">
        <w:t xml:space="preserve">edico </w:t>
      </w:r>
      <w:r w:rsidR="00E64793">
        <w:t>chiama i Pazienti con il numero</w:t>
      </w:r>
      <w:r>
        <w:t xml:space="preserve"> assegnato in fase di accettazione. </w:t>
      </w:r>
    </w:p>
    <w:p w14:paraId="06D1E44A" w14:textId="77777777" w:rsidR="00CA0BBC" w:rsidRPr="004B16DA" w:rsidRDefault="00CA0BBC" w:rsidP="00120FE0">
      <w:pPr>
        <w:pStyle w:val="AndreaNormaleMSIPSIPO"/>
      </w:pPr>
      <w:r>
        <w:t xml:space="preserve">L’infermiere e/o il Medico </w:t>
      </w:r>
      <w:r w:rsidRPr="004B16DA">
        <w:t>completano le proce</w:t>
      </w:r>
      <w:r>
        <w:t>dure di carattere burocratico (</w:t>
      </w:r>
      <w:r w:rsidRPr="004B16DA">
        <w:t>registrazione dati in cartella e nell</w:t>
      </w:r>
      <w:r>
        <w:t>'archivio informatizzato)</w:t>
      </w:r>
      <w:r w:rsidRPr="004B16DA">
        <w:t xml:space="preserve"> e </w:t>
      </w:r>
      <w:r>
        <w:t>quelle di carattere sanitario (</w:t>
      </w:r>
      <w:r w:rsidRPr="004B16DA">
        <w:t>raccolta degli esami e delle indagini di laboratorio, firma dei consensi informati</w:t>
      </w:r>
      <w:r>
        <w:t xml:space="preserve">, </w:t>
      </w:r>
      <w:proofErr w:type="spellStart"/>
      <w:r>
        <w:t>ect</w:t>
      </w:r>
      <w:proofErr w:type="spellEnd"/>
      <w:r>
        <w:t>.</w:t>
      </w:r>
      <w:r w:rsidRPr="004B16DA">
        <w:t>).</w:t>
      </w:r>
    </w:p>
    <w:p w14:paraId="3D2F9DAF" w14:textId="77777777" w:rsidR="00CA0BBC" w:rsidRDefault="00CA0BBC" w:rsidP="00120FE0">
      <w:pPr>
        <w:pStyle w:val="AndreaNormaleMSIPSIPO"/>
      </w:pPr>
      <w:r w:rsidRPr="004B16DA">
        <w:t>Tale materiale viene trascritto e accluso in cartella.</w:t>
      </w:r>
    </w:p>
    <w:p w14:paraId="66C12241" w14:textId="77777777" w:rsidR="00CA0BBC" w:rsidRPr="004B16DA" w:rsidRDefault="00CA0BBC" w:rsidP="00120FE0">
      <w:pPr>
        <w:pStyle w:val="AndreaNormaleMSIPSIPO"/>
      </w:pPr>
    </w:p>
    <w:p w14:paraId="1A4C1618" w14:textId="77777777" w:rsidR="00CA0BBC" w:rsidRPr="004B16DA" w:rsidRDefault="00CA0BBC" w:rsidP="00CA0BBC">
      <w:pPr>
        <w:pStyle w:val="AndreaTitolo4"/>
      </w:pPr>
      <w:r w:rsidRPr="004B16DA">
        <w:t>Intervento chirurgico</w:t>
      </w:r>
    </w:p>
    <w:p w14:paraId="73F86192" w14:textId="77777777" w:rsidR="00CA0BBC" w:rsidRPr="00501F66" w:rsidRDefault="00CA0BBC" w:rsidP="00120FE0">
      <w:pPr>
        <w:pStyle w:val="AndreaNormaleMSIPSIPO"/>
        <w:rPr>
          <w:highlight w:val="yellow"/>
        </w:rPr>
      </w:pPr>
      <w:r w:rsidRPr="004B16DA">
        <w:t>Dopo aver espletato gli obblighi amministrativi</w:t>
      </w:r>
      <w:r>
        <w:t xml:space="preserve"> e burocratici</w:t>
      </w:r>
      <w:r w:rsidRPr="004B16DA">
        <w:t>, il Paziente viene fatto accomodare nella sala pre</w:t>
      </w:r>
      <w:r>
        <w:t>parazi</w:t>
      </w:r>
      <w:r w:rsidRPr="004B16DA">
        <w:t>o</w:t>
      </w:r>
      <w:r>
        <w:t>ne, dove</w:t>
      </w:r>
      <w:r w:rsidRPr="004B16DA">
        <w:t xml:space="preserve"> si spoglia </w:t>
      </w:r>
      <w:r w:rsidRPr="00501F66">
        <w:t>di eventuali indumenti e monili, lasciandoli in consegna a un accompagnatore o dentro l’armadio della stanza</w:t>
      </w:r>
      <w:r>
        <w:t>; e viene accompagnato in Sala Operatoria.</w:t>
      </w:r>
    </w:p>
    <w:p w14:paraId="1AC4097D" w14:textId="77777777" w:rsidR="00CA0BBC" w:rsidRPr="004B16DA" w:rsidRDefault="00CA0BBC" w:rsidP="00120FE0">
      <w:pPr>
        <w:pStyle w:val="AndreaNormaleMSIPSIPO"/>
      </w:pPr>
      <w:r w:rsidRPr="004B16DA">
        <w:t xml:space="preserve">Tutti i </w:t>
      </w:r>
      <w:r>
        <w:t>P</w:t>
      </w:r>
      <w:r w:rsidRPr="004B16DA">
        <w:t xml:space="preserve">azienti che devono essere sottoposti a una procedura di </w:t>
      </w:r>
      <w:r>
        <w:t>anestesia</w:t>
      </w:r>
      <w:r w:rsidRPr="004B16DA">
        <w:t xml:space="preserve"> in regime ambulatoriale, veng</w:t>
      </w:r>
      <w:r>
        <w:t>ono adeguatamente valutati dal R</w:t>
      </w:r>
      <w:r w:rsidRPr="004B16DA">
        <w:t xml:space="preserve">esponsabile della procedura secondo diversi parametri previsti dal protocollo medico </w:t>
      </w:r>
      <w:r>
        <w:t xml:space="preserve">condiviso con la </w:t>
      </w:r>
      <w:r w:rsidRPr="004B16DA">
        <w:t>Direzione Sanitaria (es.</w:t>
      </w:r>
      <w:r>
        <w:t>:</w:t>
      </w:r>
      <w:r w:rsidRPr="004B16DA">
        <w:t xml:space="preserve"> storia clinica, precedenti esperienze di </w:t>
      </w:r>
      <w:r>
        <w:t>anestesia</w:t>
      </w:r>
      <w:r w:rsidRPr="004B16DA">
        <w:t>, etc</w:t>
      </w:r>
      <w:r>
        <w:t>.</w:t>
      </w:r>
      <w:r w:rsidRPr="004B16DA">
        <w:t>)</w:t>
      </w:r>
    </w:p>
    <w:p w14:paraId="6DACC62A" w14:textId="77777777" w:rsidR="00CA0BBC" w:rsidRPr="004B16DA" w:rsidRDefault="00CA0BBC" w:rsidP="00120FE0">
      <w:pPr>
        <w:pStyle w:val="AndreaNormaleMSIPSIPO"/>
      </w:pPr>
    </w:p>
    <w:p w14:paraId="183B3D95" w14:textId="77777777" w:rsidR="00CA0BBC" w:rsidRPr="004B16DA" w:rsidRDefault="00CA0BBC" w:rsidP="00120FE0">
      <w:pPr>
        <w:pStyle w:val="AndreaNormaleMSIPSIPO"/>
      </w:pPr>
      <w:r w:rsidRPr="004B16DA">
        <w:t>Dopo queste valutazioni il Responsabile della procedura si appresta a somministra</w:t>
      </w:r>
      <w:r>
        <w:t>re</w:t>
      </w:r>
      <w:r w:rsidRPr="004B16DA">
        <w:t xml:space="preserve"> l’anestetico locale</w:t>
      </w:r>
      <w:r>
        <w:t xml:space="preserve">, monitorando il Paziente </w:t>
      </w:r>
      <w:r w:rsidRPr="004B16DA">
        <w:t>per tutto il tempo della prestazione</w:t>
      </w:r>
      <w:r>
        <w:t>.</w:t>
      </w:r>
    </w:p>
    <w:p w14:paraId="33B64E94" w14:textId="77777777" w:rsidR="00CA0BBC" w:rsidRPr="004B16DA" w:rsidRDefault="00CA0BBC" w:rsidP="00120FE0">
      <w:pPr>
        <w:pStyle w:val="AndreaNormaleMSIPSIPO"/>
      </w:pPr>
    </w:p>
    <w:p w14:paraId="73F1483F" w14:textId="77777777" w:rsidR="00CA0BBC" w:rsidRPr="004B16DA" w:rsidRDefault="00CA0BBC" w:rsidP="00120FE0">
      <w:pPr>
        <w:pStyle w:val="AndreaNormaleMSIPSIPO"/>
      </w:pPr>
      <w:r w:rsidRPr="004B16DA">
        <w:t>Il Medico Specialista inizia l’intervento chirurgico non appena l</w:t>
      </w:r>
      <w:r>
        <w:t>’</w:t>
      </w:r>
      <w:r w:rsidRPr="004B16DA">
        <w:t>a</w:t>
      </w:r>
      <w:r>
        <w:t>nestesia</w:t>
      </w:r>
      <w:r w:rsidRPr="004B16DA">
        <w:t xml:space="preserve"> sarà andata a buon fine e, dopo aver effettuato l’intervento di Chirurgia Ambulatoriale, ne trascriverà la descrizione </w:t>
      </w:r>
      <w:r>
        <w:t>(</w:t>
      </w:r>
      <w:r w:rsidRPr="004B16DA">
        <w:t>o verbale operatorio</w:t>
      </w:r>
      <w:r>
        <w:t>)</w:t>
      </w:r>
      <w:r w:rsidRPr="004B16DA">
        <w:t xml:space="preserve"> sullo spazio dedicato in Cartella.</w:t>
      </w:r>
    </w:p>
    <w:p w14:paraId="0A6D99D8" w14:textId="77777777" w:rsidR="00CA0BBC" w:rsidRPr="004B16DA" w:rsidRDefault="00CA0BBC" w:rsidP="00120FE0">
      <w:pPr>
        <w:pStyle w:val="AndreaNormaleMSIPSIPO"/>
      </w:pPr>
      <w:r w:rsidRPr="004B16DA">
        <w:t>Una copia del verbale andrà inserita nel registro operatorio.</w:t>
      </w:r>
    </w:p>
    <w:p w14:paraId="29B397D0" w14:textId="77777777" w:rsidR="00CA0BBC" w:rsidRPr="004B16DA" w:rsidRDefault="00CA0BBC" w:rsidP="00120FE0">
      <w:pPr>
        <w:pStyle w:val="AndreaNormaleMSIPSIPO"/>
      </w:pPr>
    </w:p>
    <w:p w14:paraId="69D3BDB5" w14:textId="77777777" w:rsidR="00CA0BBC" w:rsidRPr="004B16DA" w:rsidRDefault="00CA0BBC" w:rsidP="00120FE0">
      <w:pPr>
        <w:pStyle w:val="AndreaNormaleMSIPSIPO"/>
      </w:pPr>
      <w:r w:rsidRPr="004B16DA">
        <w:lastRenderedPageBreak/>
        <w:t>Il Medico Specialista, inoltre, fisserà la data per il controllo successivo, finalizzata alla rimozione dei punti o alla revisione della ferita o ai controlli previsti.</w:t>
      </w:r>
    </w:p>
    <w:p w14:paraId="7B21BCF7" w14:textId="77777777" w:rsidR="00CA0BBC" w:rsidRPr="004B16DA" w:rsidRDefault="00CA0BBC" w:rsidP="00120FE0">
      <w:pPr>
        <w:pStyle w:val="AndreaNormaleMSIPSIPO"/>
        <w:rPr>
          <w:lang w:eastAsia="it-IT"/>
        </w:rPr>
      </w:pPr>
    </w:p>
    <w:p w14:paraId="585B455E" w14:textId="77777777" w:rsidR="00CA0BBC" w:rsidRPr="004B16DA" w:rsidRDefault="00CA0BBC" w:rsidP="00CA0BBC">
      <w:pPr>
        <w:pStyle w:val="AndreaTitolo4"/>
      </w:pPr>
      <w:r w:rsidRPr="004B16DA">
        <w:t>Controllo post</w:t>
      </w:r>
      <w:r>
        <w:t xml:space="preserve"> – </w:t>
      </w:r>
      <w:r w:rsidRPr="004B16DA">
        <w:t>operatorio</w:t>
      </w:r>
    </w:p>
    <w:p w14:paraId="408107E2" w14:textId="77777777" w:rsidR="00CA0BBC" w:rsidRPr="004B16DA" w:rsidRDefault="00CA0BBC" w:rsidP="00120FE0">
      <w:pPr>
        <w:pStyle w:val="AndreaNormaleMSIPSIPO"/>
      </w:pPr>
      <w:r w:rsidRPr="004B16DA">
        <w:t xml:space="preserve">Terminato l'intervento, il Paziente è assistito </w:t>
      </w:r>
      <w:r>
        <w:t xml:space="preserve">nell’immediato </w:t>
      </w:r>
      <w:r w:rsidRPr="004B16DA">
        <w:t xml:space="preserve">dallo </w:t>
      </w:r>
      <w:r w:rsidRPr="005A1468">
        <w:rPr>
          <w:i/>
        </w:rPr>
        <w:t>staff</w:t>
      </w:r>
      <w:r w:rsidRPr="004B16DA">
        <w:t xml:space="preserve"> infermieristico</w:t>
      </w:r>
      <w:r>
        <w:t>, che resta comunque a disposizione dello stesso per eventuali problemi o domande.</w:t>
      </w:r>
    </w:p>
    <w:p w14:paraId="31182FAF" w14:textId="77777777" w:rsidR="00CA0BBC" w:rsidRDefault="00CA0BBC" w:rsidP="00120FE0">
      <w:pPr>
        <w:pStyle w:val="AndreaNormaleMSIPSIPO"/>
      </w:pPr>
      <w:r w:rsidRPr="004B16DA">
        <w:t xml:space="preserve">Con il </w:t>
      </w:r>
      <w:r w:rsidRPr="005A1468">
        <w:rPr>
          <w:i/>
        </w:rPr>
        <w:t>Follow-up</w:t>
      </w:r>
      <w:r>
        <w:t xml:space="preserve"> il P</w:t>
      </w:r>
      <w:r w:rsidRPr="004B16DA">
        <w:t>aziente termina il suo Percorso Clinico d</w:t>
      </w:r>
      <w:r>
        <w:t>i</w:t>
      </w:r>
      <w:r w:rsidRPr="004B16DA">
        <w:t xml:space="preserve"> Chirurgia Ambulatoriale</w:t>
      </w:r>
      <w:r>
        <w:t>.</w:t>
      </w:r>
    </w:p>
    <w:p w14:paraId="07EA2A77" w14:textId="77777777" w:rsidR="00E52ACB" w:rsidRDefault="00CA0BBC" w:rsidP="00120FE0">
      <w:pPr>
        <w:pStyle w:val="AndreaNormaleMSIPSIPO"/>
      </w:pPr>
      <w:r>
        <w:t>La “Cartella” e/o tutta la documentazione relativa all’Intervento sono archiviati dalla Direzione Sanitaria e vengono forniti al Paziente su esplicita richiesta.</w:t>
      </w:r>
    </w:p>
    <w:p w14:paraId="3D6BBB32" w14:textId="77777777" w:rsidR="00E64793" w:rsidRDefault="00E64793" w:rsidP="00120FE0">
      <w:pPr>
        <w:pStyle w:val="AndreaNormaleMSIPSIPO"/>
      </w:pPr>
    </w:p>
    <w:p w14:paraId="68F94E32" w14:textId="77777777" w:rsidR="00E64793" w:rsidRDefault="00E64793">
      <w:pPr>
        <w:rPr>
          <w:rFonts w:ascii="Verdana" w:hAnsi="Verdana"/>
          <w:b/>
          <w:color w:val="000000" w:themeColor="text1"/>
          <w:szCs w:val="20"/>
        </w:rPr>
      </w:pPr>
      <w:bookmarkStart w:id="34" w:name="_Toc494708618"/>
      <w:r>
        <w:br w:type="page"/>
      </w:r>
    </w:p>
    <w:p w14:paraId="3F39B69F" w14:textId="77777777" w:rsidR="00E64793" w:rsidRPr="004B16DA" w:rsidRDefault="00E64793" w:rsidP="00E64793">
      <w:pPr>
        <w:pStyle w:val="AndreaTitolo1"/>
      </w:pPr>
      <w:bookmarkStart w:id="35" w:name="_Toc520555227"/>
      <w:r w:rsidRPr="004B16DA">
        <w:lastRenderedPageBreak/>
        <w:t>La missione e i valori aziendali</w:t>
      </w:r>
      <w:bookmarkEnd w:id="34"/>
      <w:bookmarkEnd w:id="35"/>
    </w:p>
    <w:p w14:paraId="241FBF2A" w14:textId="77777777" w:rsidR="00E64793" w:rsidRPr="004B16DA" w:rsidRDefault="00E64793" w:rsidP="00120FE0">
      <w:pPr>
        <w:pStyle w:val="AndreaNormaleMSIPSIPO"/>
      </w:pPr>
      <w:r w:rsidRPr="004B16DA">
        <w:t>La missione e i valori d</w:t>
      </w:r>
      <w:r>
        <w:t>ella Società</w:t>
      </w:r>
      <w:r w:rsidRPr="004B16DA">
        <w:t xml:space="preserve"> </w:t>
      </w:r>
      <w:r>
        <w:t>Nuova Sanità Romana</w:t>
      </w:r>
      <w:r w:rsidRPr="004B16DA">
        <w:t xml:space="preserve"> </w:t>
      </w:r>
      <w:r>
        <w:t xml:space="preserve">S.r.l. </w:t>
      </w:r>
      <w:r w:rsidRPr="004B16DA">
        <w:t>sono racchiusi in pochi ma significativi principi:</w:t>
      </w:r>
    </w:p>
    <w:p w14:paraId="70F57A15" w14:textId="77777777" w:rsidR="00E64793" w:rsidRPr="004B16DA" w:rsidRDefault="00E64793" w:rsidP="009E0E1F">
      <w:pPr>
        <w:pStyle w:val="AndreaPuntiElenco"/>
      </w:pPr>
      <w:r w:rsidRPr="004B16DA">
        <w:t>Porre al centro della visione aziendale il Paziente, manifestando attenzione, cortesia e disponibilità nei suoi confronti.</w:t>
      </w:r>
    </w:p>
    <w:p w14:paraId="145970F1" w14:textId="77777777" w:rsidR="00E64793" w:rsidRPr="004B16DA" w:rsidRDefault="00E64793" w:rsidP="009E0E1F">
      <w:pPr>
        <w:pStyle w:val="AndreaPuntiElenco"/>
      </w:pPr>
      <w:r w:rsidRPr="004B16DA">
        <w:t>Puntare sulla crescita professionale e sulla deontologia dei propri collaboratori.</w:t>
      </w:r>
    </w:p>
    <w:p w14:paraId="464E8406" w14:textId="77777777" w:rsidR="00E64793" w:rsidRPr="004B16DA" w:rsidRDefault="00E64793" w:rsidP="009E0E1F">
      <w:pPr>
        <w:pStyle w:val="AndreaPuntiElenco"/>
      </w:pPr>
      <w:r w:rsidRPr="004B16DA">
        <w:t xml:space="preserve">Condurre lo </w:t>
      </w:r>
      <w:r w:rsidRPr="004B16DA">
        <w:rPr>
          <w:i/>
        </w:rPr>
        <w:t>staff</w:t>
      </w:r>
      <w:r w:rsidRPr="004B16DA">
        <w:t xml:space="preserve"> a condividere la missione aziendale e identificarsi con essa.</w:t>
      </w:r>
    </w:p>
    <w:p w14:paraId="4D2BB60B" w14:textId="77777777" w:rsidR="00E64793" w:rsidRPr="004B16DA" w:rsidRDefault="00E64793" w:rsidP="00120FE0">
      <w:pPr>
        <w:pStyle w:val="AndreaNormaleMSIPSIPO"/>
      </w:pPr>
    </w:p>
    <w:p w14:paraId="20F39200" w14:textId="77777777" w:rsidR="00E64793" w:rsidRPr="004B16DA" w:rsidRDefault="00E64793" w:rsidP="00E64793">
      <w:pPr>
        <w:pStyle w:val="AndreaTitolo2"/>
      </w:pPr>
      <w:bookmarkStart w:id="36" w:name="_Toc494708619"/>
      <w:bookmarkStart w:id="37" w:name="_Toc520555228"/>
      <w:r w:rsidRPr="004B16DA">
        <w:t>Obiettivi</w:t>
      </w:r>
      <w:bookmarkEnd w:id="36"/>
      <w:bookmarkEnd w:id="37"/>
    </w:p>
    <w:p w14:paraId="3B34C0D9" w14:textId="77777777" w:rsidR="00E64793" w:rsidRPr="004B16DA" w:rsidRDefault="00E64793" w:rsidP="009E0E1F">
      <w:pPr>
        <w:pStyle w:val="AndreaPuntiElenco"/>
      </w:pPr>
      <w:r w:rsidRPr="004B16DA">
        <w:t>Generare progresso sanitario, sociale ed economico per la comunità.</w:t>
      </w:r>
    </w:p>
    <w:p w14:paraId="71D71D2B" w14:textId="77777777" w:rsidR="00E64793" w:rsidRPr="004B16DA" w:rsidRDefault="00E64793" w:rsidP="009E0E1F">
      <w:pPr>
        <w:pStyle w:val="AndreaPuntiElenco"/>
      </w:pPr>
      <w:r w:rsidRPr="004B16DA">
        <w:t>Creare valore gestendo e sviluppando l’azienda nel tempo.</w:t>
      </w:r>
    </w:p>
    <w:p w14:paraId="648700BE" w14:textId="77777777" w:rsidR="00E64793" w:rsidRPr="004B16DA" w:rsidRDefault="00E64793" w:rsidP="009E0E1F">
      <w:pPr>
        <w:pStyle w:val="AndreaPuntiElenco"/>
      </w:pPr>
      <w:r w:rsidRPr="004B16DA">
        <w:t>Sostenere la crescita, il b</w:t>
      </w:r>
      <w:r>
        <w:t>enessere e la professionalità della Società Nuova Sanità Romana S.r.l..</w:t>
      </w:r>
    </w:p>
    <w:p w14:paraId="2A345842" w14:textId="77777777" w:rsidR="00E64793" w:rsidRPr="004B16DA" w:rsidRDefault="00E64793" w:rsidP="009E0E1F">
      <w:pPr>
        <w:pStyle w:val="AndreaPuntiElenco"/>
      </w:pPr>
      <w:r w:rsidRPr="004B16DA">
        <w:t>Garantire</w:t>
      </w:r>
      <w:r>
        <w:t>,</w:t>
      </w:r>
      <w:r w:rsidRPr="004B16DA">
        <w:t xml:space="preserve"> con impegni precisi e comportamenti trasparenti</w:t>
      </w:r>
      <w:r>
        <w:t>,</w:t>
      </w:r>
      <w:r w:rsidRPr="004B16DA">
        <w:t xml:space="preserve"> il livello qualitativo delle prestazioni erogate.</w:t>
      </w:r>
    </w:p>
    <w:p w14:paraId="352AB0A6" w14:textId="77777777" w:rsidR="00E64793" w:rsidRPr="004B16DA" w:rsidRDefault="00E64793" w:rsidP="009E0E1F">
      <w:pPr>
        <w:pStyle w:val="AndreaPuntiElenco"/>
      </w:pPr>
      <w:r w:rsidRPr="004B16DA">
        <w:t>Rappresentare, nel proprio settore, una valida risposta a ogni specifica esigenza del cittadino.</w:t>
      </w:r>
    </w:p>
    <w:p w14:paraId="41C78D85" w14:textId="77777777" w:rsidR="00E64793" w:rsidRPr="004B16DA" w:rsidRDefault="00E64793" w:rsidP="00120FE0">
      <w:pPr>
        <w:pStyle w:val="AndreaNormaleMSIPSIPO"/>
      </w:pPr>
    </w:p>
    <w:p w14:paraId="1F8D1085" w14:textId="77777777" w:rsidR="00E64793" w:rsidRPr="004B16DA" w:rsidRDefault="00E64793" w:rsidP="00E64793">
      <w:pPr>
        <w:pStyle w:val="AndreaTitolo2"/>
      </w:pPr>
      <w:bookmarkStart w:id="38" w:name="_Toc494708620"/>
      <w:bookmarkStart w:id="39" w:name="_Toc520555229"/>
      <w:r w:rsidRPr="004B16DA">
        <w:t>Qualità</w:t>
      </w:r>
      <w:bookmarkEnd w:id="38"/>
      <w:bookmarkEnd w:id="39"/>
    </w:p>
    <w:p w14:paraId="01BF72B2" w14:textId="77777777" w:rsidR="00E64793" w:rsidRPr="004B16DA" w:rsidRDefault="00E64793" w:rsidP="00120FE0">
      <w:pPr>
        <w:pStyle w:val="AndreaNormaleMSIPSIPO"/>
      </w:pPr>
      <w:r>
        <w:rPr>
          <w:noProof/>
          <w:lang w:eastAsia="it-IT"/>
        </w:rPr>
        <w:drawing>
          <wp:anchor distT="0" distB="0" distL="114300" distR="114300" simplePos="0" relativeHeight="251711488" behindDoc="0" locked="0" layoutInCell="1" allowOverlap="1" wp14:anchorId="34F9E38E" wp14:editId="719B9546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982345" cy="546100"/>
            <wp:effectExtent l="19050" t="0" r="8255" b="0"/>
            <wp:wrapSquare wrapText="bothSides"/>
            <wp:docPr id="14" name="Immagine 4" descr="C:\Users\a.falasc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falaschi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La Nuova Sanità Romana </w:t>
      </w:r>
      <w:r w:rsidRPr="004B16DA">
        <w:t>si propone di vincere la sfida della qualità attuando i seguenti percorsi:</w:t>
      </w:r>
    </w:p>
    <w:p w14:paraId="289FC8DE" w14:textId="77777777" w:rsidR="00E64793" w:rsidRPr="004B16DA" w:rsidRDefault="00E64793" w:rsidP="009E0E1F">
      <w:pPr>
        <w:pStyle w:val="AndreaPuntiElenco"/>
      </w:pPr>
      <w:r w:rsidRPr="004B16DA">
        <w:t xml:space="preserve">QUALITÀ DEL PERSONALE: </w:t>
      </w:r>
      <w:r>
        <w:tab/>
      </w:r>
      <w:r w:rsidRPr="004B16DA">
        <w:t>accuratamente selezionato e altamente qualificato, attraverso l’aggiornamento professionale permanente</w:t>
      </w:r>
      <w:r>
        <w:t>.</w:t>
      </w:r>
    </w:p>
    <w:p w14:paraId="14E9BAF4" w14:textId="77777777" w:rsidR="00E64793" w:rsidRPr="004B16DA" w:rsidRDefault="00E64793" w:rsidP="009E0E1F">
      <w:pPr>
        <w:pStyle w:val="AndreaPuntiElenco"/>
      </w:pPr>
      <w:r w:rsidRPr="004B16DA">
        <w:t xml:space="preserve">QUALITÀ DELLA TECNOLOGIA: utilizzo di tecnologia prodotta solo da aziende </w:t>
      </w:r>
      <w:r w:rsidRPr="00383C6C">
        <w:rPr>
          <w:i/>
        </w:rPr>
        <w:t>leader</w:t>
      </w:r>
      <w:r w:rsidRPr="004B16DA">
        <w:t xml:space="preserve"> di settore.</w:t>
      </w:r>
    </w:p>
    <w:p w14:paraId="65B5E600" w14:textId="77777777" w:rsidR="00E64793" w:rsidRPr="004B16DA" w:rsidRDefault="00E64793" w:rsidP="009E0E1F">
      <w:pPr>
        <w:pStyle w:val="AndreaPuntiElenco"/>
      </w:pPr>
      <w:r w:rsidRPr="004B16DA">
        <w:t xml:space="preserve">STANDARDIZZAZIONE DEI PROCESSI: adozione di un Sistema di Gestione per la Qualità secondo la </w:t>
      </w:r>
      <w:r>
        <w:t xml:space="preserve">normativa </w:t>
      </w:r>
      <w:r w:rsidRPr="004B16DA">
        <w:t>ISO 9001</w:t>
      </w:r>
      <w:r>
        <w:t>.</w:t>
      </w:r>
      <w:r w:rsidRPr="004B16DA">
        <w:t xml:space="preserve"> </w:t>
      </w:r>
    </w:p>
    <w:p w14:paraId="0E457328" w14:textId="77777777" w:rsidR="00E64793" w:rsidRPr="004B16DA" w:rsidRDefault="00E64793" w:rsidP="009E0E1F">
      <w:pPr>
        <w:pStyle w:val="AndreaPuntiElenco"/>
      </w:pPr>
      <w:r w:rsidRPr="004B16DA">
        <w:t>QUALITÀ DELL’OSPITALITÀ: accoglienza in ambienti confortevoli.</w:t>
      </w:r>
    </w:p>
    <w:p w14:paraId="195F8140" w14:textId="77777777" w:rsidR="00E64793" w:rsidRPr="004B16DA" w:rsidRDefault="00E64793" w:rsidP="009E0E1F">
      <w:pPr>
        <w:pStyle w:val="AndreaPuntiElenco"/>
      </w:pPr>
      <w:r w:rsidRPr="004B16DA">
        <w:t>QUALITÀ DEI SERVIZI: servizi sanitari resi a livelli di eccellenza.</w:t>
      </w:r>
    </w:p>
    <w:p w14:paraId="7FEE452B" w14:textId="77777777" w:rsidR="00E64793" w:rsidRPr="004B16DA" w:rsidRDefault="00E64793" w:rsidP="009E0E1F">
      <w:pPr>
        <w:pStyle w:val="AndreaPuntiElenco"/>
      </w:pPr>
      <w:r w:rsidRPr="004B16DA">
        <w:t>ATTENZIONE ALLA SODDISFAZIONE DEL PAZIENTE: raccolta e analisi di segnalazioni, osservazi</w:t>
      </w:r>
      <w:r>
        <w:t>oni e suggerimenti del Paziente</w:t>
      </w:r>
      <w:r w:rsidRPr="004B16DA">
        <w:t>.</w:t>
      </w:r>
      <w:r w:rsidRPr="004B16DA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2E0896A" w14:textId="77777777" w:rsidR="00E64793" w:rsidRPr="004B16DA" w:rsidRDefault="00E64793" w:rsidP="00120FE0">
      <w:pPr>
        <w:pStyle w:val="AndreaNormaleMSIPSIPO"/>
      </w:pPr>
    </w:p>
    <w:p w14:paraId="2B049F05" w14:textId="77777777" w:rsidR="00E64793" w:rsidRDefault="00E64793">
      <w:pPr>
        <w:rPr>
          <w:rFonts w:ascii="Verdana" w:hAnsi="Verdana"/>
          <w:b/>
          <w:color w:val="000000" w:themeColor="text1"/>
          <w:szCs w:val="20"/>
        </w:rPr>
      </w:pPr>
      <w:bookmarkStart w:id="40" w:name="_Toc494708621"/>
      <w:r>
        <w:br w:type="page"/>
      </w:r>
    </w:p>
    <w:p w14:paraId="6B5551DD" w14:textId="77777777" w:rsidR="00E64793" w:rsidRPr="004B16DA" w:rsidRDefault="00E64793" w:rsidP="00E64793">
      <w:pPr>
        <w:pStyle w:val="AndreaTitolo1"/>
      </w:pPr>
      <w:bookmarkStart w:id="41" w:name="_Toc520555230"/>
      <w:r w:rsidRPr="004B16DA">
        <w:lastRenderedPageBreak/>
        <w:t>Standard di Qualità</w:t>
      </w:r>
      <w:bookmarkEnd w:id="40"/>
      <w:bookmarkEnd w:id="41"/>
    </w:p>
    <w:p w14:paraId="43327D53" w14:textId="77777777" w:rsidR="00E64793" w:rsidRPr="004B16DA" w:rsidRDefault="00E64793" w:rsidP="00120FE0">
      <w:pPr>
        <w:pStyle w:val="AndreaNormaleMSIPSIPO"/>
      </w:pPr>
      <w:r>
        <w:t>Nuova Sanità Romana</w:t>
      </w:r>
      <w:r w:rsidRPr="004B16DA">
        <w:t xml:space="preserve"> ha sviluppato il Sistema di Gestione per la Qualità secondo lo standard ISO </w:t>
      </w:r>
      <w:r>
        <w:t xml:space="preserve">9001 </w:t>
      </w:r>
      <w:r w:rsidRPr="004B16DA">
        <w:t>per:</w:t>
      </w:r>
    </w:p>
    <w:p w14:paraId="02FEC4AE" w14:textId="77777777" w:rsidR="00E64793" w:rsidRPr="004B16DA" w:rsidRDefault="00E64793" w:rsidP="009E0E1F">
      <w:pPr>
        <w:pStyle w:val="AndreaPuntiElenco"/>
      </w:pPr>
      <w:r w:rsidRPr="004B16DA">
        <w:t>Migliorare i servizi erogati</w:t>
      </w:r>
      <w:r>
        <w:t>;</w:t>
      </w:r>
    </w:p>
    <w:p w14:paraId="02CBED6E" w14:textId="77777777" w:rsidR="00E64793" w:rsidRPr="004B16DA" w:rsidRDefault="00E64793" w:rsidP="009E0E1F">
      <w:pPr>
        <w:pStyle w:val="AndreaPuntiElenco"/>
      </w:pPr>
      <w:r w:rsidRPr="004B16DA">
        <w:t>Soddisf</w:t>
      </w:r>
      <w:r>
        <w:t>are pienamente le esigenze del P</w:t>
      </w:r>
      <w:r w:rsidRPr="004B16DA">
        <w:t>aziente</w:t>
      </w:r>
      <w:r>
        <w:t>;</w:t>
      </w:r>
    </w:p>
    <w:p w14:paraId="64603A80" w14:textId="77777777" w:rsidR="00E64793" w:rsidRPr="004B16DA" w:rsidRDefault="00E64793" w:rsidP="009E0E1F">
      <w:pPr>
        <w:pStyle w:val="AndreaPuntiElenco"/>
      </w:pPr>
      <w:r w:rsidRPr="004B16DA">
        <w:t>Valorizzare le risorse interne alla struttura sanitaria</w:t>
      </w:r>
      <w:r>
        <w:t>.</w:t>
      </w:r>
    </w:p>
    <w:p w14:paraId="5AB13169" w14:textId="77777777" w:rsidR="00E64793" w:rsidRPr="004B16DA" w:rsidRDefault="00E64793" w:rsidP="00120FE0">
      <w:pPr>
        <w:pStyle w:val="AndreaNormaleMSIPSIPO"/>
      </w:pPr>
    </w:p>
    <w:p w14:paraId="5AC17770" w14:textId="77777777" w:rsidR="00E64793" w:rsidRPr="004B16DA" w:rsidRDefault="00E64793" w:rsidP="00120FE0">
      <w:pPr>
        <w:pStyle w:val="AndreaNormaleMSIPSIPO"/>
      </w:pPr>
      <w:r w:rsidRPr="004B16DA">
        <w:t>La presente Carta dei Servizi rappresenta un efficace strumento informativo per favorire concretamente la tutela e la partecipazione dei cittadini alla gestione della propria salute.</w:t>
      </w:r>
    </w:p>
    <w:p w14:paraId="4B0FEBEA" w14:textId="77777777" w:rsidR="00E64793" w:rsidRPr="004B16DA" w:rsidRDefault="00E64793" w:rsidP="00120FE0">
      <w:pPr>
        <w:pStyle w:val="AndreaNormaleMSIPSIPO"/>
      </w:pPr>
      <w:r w:rsidRPr="004B16DA">
        <w:t xml:space="preserve">Risponde a questi obiettivi la descrizione dei fattori di qualità </w:t>
      </w:r>
      <w:r>
        <w:t xml:space="preserve">ritenuti </w:t>
      </w:r>
      <w:r w:rsidRPr="004B16DA">
        <w:t xml:space="preserve">prioritari e l’impegno a rispettare e migliorare gli </w:t>
      </w:r>
      <w:r w:rsidRPr="00383C6C">
        <w:rPr>
          <w:i/>
        </w:rPr>
        <w:t>standard</w:t>
      </w:r>
      <w:r w:rsidRPr="004B16DA">
        <w:t xml:space="preserve"> adottati.</w:t>
      </w:r>
    </w:p>
    <w:p w14:paraId="3CDA3CE2" w14:textId="77777777" w:rsidR="00E64793" w:rsidRPr="004B16DA" w:rsidRDefault="00E64793" w:rsidP="00120FE0">
      <w:pPr>
        <w:pStyle w:val="AndreaNormaleMSIPSIPO"/>
      </w:pPr>
    </w:p>
    <w:p w14:paraId="1B5E91E1" w14:textId="77777777" w:rsidR="00E64793" w:rsidRDefault="00E64793" w:rsidP="00120FE0">
      <w:pPr>
        <w:pStyle w:val="AndreaNormaleMSIPSIPO"/>
      </w:pPr>
      <w:r w:rsidRPr="006C3150">
        <w:t xml:space="preserve">La </w:t>
      </w:r>
      <w:r>
        <w:t xml:space="preserve">Società garantisce i seguenti </w:t>
      </w:r>
      <w:r w:rsidRPr="00383C6C">
        <w:rPr>
          <w:i/>
        </w:rPr>
        <w:t>Standard</w:t>
      </w:r>
      <w:r w:rsidRPr="00383C6C">
        <w:t xml:space="preserve"> di qualità</w:t>
      </w:r>
      <w:r>
        <w:t>:</w:t>
      </w:r>
    </w:p>
    <w:p w14:paraId="160F2E2C" w14:textId="77777777" w:rsidR="00E64793" w:rsidRPr="00383C6C" w:rsidRDefault="00E64793" w:rsidP="00120FE0">
      <w:pPr>
        <w:pStyle w:val="AndreaNormaleMSIPSIPO"/>
      </w:pPr>
    </w:p>
    <w:tbl>
      <w:tblPr>
        <w:tblStyle w:val="Sfondomedio1-Colore11"/>
        <w:tblW w:w="5000" w:type="pct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3976"/>
        <w:gridCol w:w="5632"/>
      </w:tblGrid>
      <w:tr w:rsidR="00E64793" w:rsidRPr="00383C6C" w14:paraId="272F5D06" w14:textId="77777777" w:rsidTr="00DA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12" w:space="0" w:color="002060"/>
              <w:left w:val="none" w:sz="0" w:space="0" w:color="auto"/>
              <w:bottom w:val="single" w:sz="6" w:space="0" w:color="002060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14:paraId="5F6B01C2" w14:textId="77777777" w:rsidR="00E64793" w:rsidRPr="00383C6C" w:rsidRDefault="00E64793" w:rsidP="00DA4CDF">
            <w:pPr>
              <w:jc w:val="center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INFORMAZIONE CORRETTA E CHIARA</w:t>
            </w:r>
          </w:p>
        </w:tc>
      </w:tr>
      <w:tr w:rsidR="00E64793" w:rsidRPr="00383C6C" w14:paraId="288A5783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top w:val="single" w:sz="6" w:space="0" w:color="002060"/>
              <w:bottom w:val="single" w:sz="6" w:space="0" w:color="002060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14:paraId="5F107815" w14:textId="77777777" w:rsidR="00E64793" w:rsidRPr="00383C6C" w:rsidRDefault="00E64793" w:rsidP="00DA4CDF">
            <w:pPr>
              <w:jc w:val="center"/>
              <w:rPr>
                <w:rFonts w:ascii="Verdana" w:hAnsi="Verdana"/>
                <w:color w:val="FFFFFF" w:themeColor="background1"/>
                <w:szCs w:val="20"/>
              </w:rPr>
            </w:pPr>
            <w:r w:rsidRPr="00383C6C">
              <w:rPr>
                <w:rFonts w:ascii="Verdana" w:hAnsi="Verdana"/>
                <w:color w:val="FFFFFF" w:themeColor="background1"/>
                <w:szCs w:val="20"/>
              </w:rPr>
              <w:t>INDICATORI DI QUALIT</w:t>
            </w:r>
            <w:r>
              <w:rPr>
                <w:rFonts w:ascii="Verdana" w:hAnsi="Verdana"/>
                <w:color w:val="FFFFFF" w:themeColor="background1"/>
                <w:szCs w:val="20"/>
              </w:rPr>
              <w:t>À</w:t>
            </w:r>
          </w:p>
        </w:tc>
        <w:tc>
          <w:tcPr>
            <w:tcW w:w="2931" w:type="pct"/>
            <w:tcBorders>
              <w:top w:val="single" w:sz="6" w:space="0" w:color="002060"/>
              <w:left w:val="none" w:sz="0" w:space="0" w:color="auto"/>
              <w:bottom w:val="single" w:sz="6" w:space="0" w:color="002060"/>
            </w:tcBorders>
            <w:shd w:val="clear" w:color="auto" w:fill="365F91" w:themeFill="accent1" w:themeFillShade="BF"/>
            <w:vAlign w:val="center"/>
          </w:tcPr>
          <w:p w14:paraId="15DBB3B8" w14:textId="77777777" w:rsidR="00E64793" w:rsidRPr="00383C6C" w:rsidRDefault="00E64793" w:rsidP="00DA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FFFFFF" w:themeColor="background1"/>
                <w:szCs w:val="20"/>
              </w:rPr>
            </w:pPr>
            <w:r w:rsidRPr="00383C6C">
              <w:rPr>
                <w:rFonts w:ascii="Verdana" w:hAnsi="Verdana"/>
                <w:b/>
                <w:i/>
                <w:color w:val="FFFFFF" w:themeColor="background1"/>
                <w:szCs w:val="20"/>
              </w:rPr>
              <w:t>STANDARD</w:t>
            </w:r>
            <w:r>
              <w:rPr>
                <w:rFonts w:ascii="Verdana" w:hAnsi="Verdana"/>
                <w:b/>
                <w:color w:val="FFFFFF" w:themeColor="background1"/>
                <w:szCs w:val="20"/>
              </w:rPr>
              <w:t xml:space="preserve"> DI QUALITÀ</w:t>
            </w:r>
          </w:p>
        </w:tc>
      </w:tr>
      <w:tr w:rsidR="00E64793" w:rsidRPr="00383C6C" w14:paraId="006969C8" w14:textId="77777777" w:rsidTr="00DA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top w:val="single" w:sz="6" w:space="0" w:color="002060"/>
              <w:right w:val="none" w:sz="0" w:space="0" w:color="auto"/>
            </w:tcBorders>
            <w:vAlign w:val="center"/>
          </w:tcPr>
          <w:p w14:paraId="5E4C02DF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Documentazione sui servizi</w:t>
            </w:r>
          </w:p>
        </w:tc>
        <w:tc>
          <w:tcPr>
            <w:tcW w:w="2931" w:type="pct"/>
            <w:tcBorders>
              <w:top w:val="single" w:sz="6" w:space="0" w:color="002060"/>
              <w:left w:val="none" w:sz="0" w:space="0" w:color="auto"/>
            </w:tcBorders>
            <w:vAlign w:val="center"/>
          </w:tcPr>
          <w:p w14:paraId="25170D64" w14:textId="77777777" w:rsidR="00E64793" w:rsidRPr="00383C6C" w:rsidRDefault="00E64793" w:rsidP="00DA4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 xml:space="preserve">La Carta dei Servizi è consultabile e disponibile presso </w:t>
            </w:r>
            <w:r>
              <w:rPr>
                <w:rFonts w:ascii="Verdana" w:hAnsi="Verdana"/>
                <w:szCs w:val="20"/>
              </w:rPr>
              <w:t xml:space="preserve">il </w:t>
            </w:r>
            <w:r w:rsidRPr="00383C6C">
              <w:rPr>
                <w:rFonts w:ascii="Verdana" w:hAnsi="Verdana"/>
                <w:i/>
                <w:szCs w:val="20"/>
              </w:rPr>
              <w:t>Desk</w:t>
            </w:r>
            <w:r>
              <w:rPr>
                <w:rFonts w:ascii="Verdana" w:hAnsi="Verdana"/>
                <w:szCs w:val="20"/>
              </w:rPr>
              <w:t xml:space="preserve"> di </w:t>
            </w:r>
            <w:r w:rsidRPr="00383C6C">
              <w:rPr>
                <w:rFonts w:ascii="Verdana" w:hAnsi="Verdana"/>
                <w:szCs w:val="20"/>
              </w:rPr>
              <w:t>Accettazione.</w:t>
            </w:r>
          </w:p>
        </w:tc>
      </w:tr>
      <w:tr w:rsidR="00E64793" w:rsidRPr="00383C6C" w14:paraId="66C758A5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670BD6D3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Informazioni sulla sicurezza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4C3D4D32" w14:textId="77777777" w:rsidR="00E64793" w:rsidRPr="00383C6C" w:rsidRDefault="00E64793" w:rsidP="00DA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 xml:space="preserve">Le </w:t>
            </w:r>
            <w:r>
              <w:rPr>
                <w:rFonts w:ascii="Verdana" w:hAnsi="Verdana"/>
                <w:szCs w:val="20"/>
              </w:rPr>
              <w:t>vie d’esodo (</w:t>
            </w:r>
            <w:r w:rsidRPr="00383C6C">
              <w:rPr>
                <w:rFonts w:ascii="Verdana" w:hAnsi="Verdana"/>
                <w:szCs w:val="20"/>
              </w:rPr>
              <w:t>planimetrie specifiche con indicazioni comportamentali da seguire</w:t>
            </w:r>
            <w:r>
              <w:rPr>
                <w:rFonts w:ascii="Verdana" w:hAnsi="Verdana"/>
                <w:szCs w:val="20"/>
              </w:rPr>
              <w:t>)</w:t>
            </w:r>
            <w:r w:rsidRPr="00383C6C">
              <w:rPr>
                <w:rFonts w:ascii="Verdana" w:hAnsi="Verdana"/>
                <w:szCs w:val="20"/>
              </w:rPr>
              <w:t xml:space="preserve"> son</w:t>
            </w:r>
            <w:r>
              <w:rPr>
                <w:rFonts w:ascii="Verdana" w:hAnsi="Verdana"/>
                <w:szCs w:val="20"/>
              </w:rPr>
              <w:t>o affisse in tutta la struttura.</w:t>
            </w:r>
          </w:p>
        </w:tc>
      </w:tr>
      <w:tr w:rsidR="00E64793" w:rsidRPr="00383C6C" w14:paraId="2F958D4E" w14:textId="77777777" w:rsidTr="00DA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08A097D9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Identificazione operatori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13EE1482" w14:textId="77777777" w:rsidR="00E64793" w:rsidRPr="00383C6C" w:rsidRDefault="00E64793" w:rsidP="00DA4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Ogni operatore sanitario è identificato con un cartellino riportate nome, cognome e funzione.</w:t>
            </w:r>
          </w:p>
        </w:tc>
      </w:tr>
      <w:tr w:rsidR="00E64793" w:rsidRPr="00383C6C" w14:paraId="12E4511A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175AA728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Tempi di attesa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0BCB5764" w14:textId="77777777" w:rsidR="00E64793" w:rsidRPr="00383C6C" w:rsidRDefault="00E64793" w:rsidP="00DA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Le visite specialistiche e gli interventi si eseguono su prenotazione</w:t>
            </w:r>
            <w:r>
              <w:rPr>
                <w:rFonts w:ascii="Verdana" w:hAnsi="Verdana"/>
                <w:szCs w:val="20"/>
              </w:rPr>
              <w:t xml:space="preserve"> contemperando le esigenze del P</w:t>
            </w:r>
            <w:r w:rsidRPr="00383C6C">
              <w:rPr>
                <w:rFonts w:ascii="Verdana" w:hAnsi="Verdana"/>
                <w:szCs w:val="20"/>
              </w:rPr>
              <w:t xml:space="preserve">aziente con il </w:t>
            </w:r>
            <w:r w:rsidRPr="00383C6C">
              <w:rPr>
                <w:rFonts w:ascii="Verdana" w:hAnsi="Verdana"/>
                <w:i/>
                <w:szCs w:val="20"/>
              </w:rPr>
              <w:t>planning</w:t>
            </w:r>
            <w:r w:rsidRPr="00383C6C">
              <w:rPr>
                <w:rFonts w:ascii="Verdana" w:hAnsi="Verdana"/>
                <w:szCs w:val="20"/>
              </w:rPr>
              <w:t xml:space="preserve"> degli specialisti e la dispon</w:t>
            </w:r>
            <w:r>
              <w:rPr>
                <w:rFonts w:ascii="Verdana" w:hAnsi="Verdana"/>
                <w:szCs w:val="20"/>
              </w:rPr>
              <w:t>ibilità della sala operatoria.</w:t>
            </w:r>
          </w:p>
        </w:tc>
      </w:tr>
    </w:tbl>
    <w:p w14:paraId="5C0807A5" w14:textId="77777777" w:rsidR="00E64793" w:rsidRPr="00383C6C" w:rsidRDefault="00E64793" w:rsidP="00120FE0">
      <w:pPr>
        <w:pStyle w:val="AndreaNormaleMSIPSIPO"/>
      </w:pPr>
    </w:p>
    <w:tbl>
      <w:tblPr>
        <w:tblStyle w:val="Sfondomedio1-Colore11"/>
        <w:tblW w:w="5000" w:type="pct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3976"/>
        <w:gridCol w:w="5632"/>
      </w:tblGrid>
      <w:tr w:rsidR="00E64793" w:rsidRPr="00383C6C" w14:paraId="73E7F2A7" w14:textId="77777777" w:rsidTr="00DA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12" w:space="0" w:color="002060"/>
              <w:left w:val="none" w:sz="0" w:space="0" w:color="auto"/>
              <w:bottom w:val="single" w:sz="6" w:space="0" w:color="002060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14:paraId="3B1A1D6F" w14:textId="77777777" w:rsidR="00E64793" w:rsidRPr="00383C6C" w:rsidRDefault="00E64793" w:rsidP="00DA4CDF">
            <w:pPr>
              <w:jc w:val="center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PROFESSIONALITÀ E TECNOLOGIE</w:t>
            </w:r>
          </w:p>
        </w:tc>
      </w:tr>
      <w:tr w:rsidR="00E64793" w:rsidRPr="00383C6C" w14:paraId="68BDA335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top w:val="single" w:sz="6" w:space="0" w:color="002060"/>
              <w:bottom w:val="single" w:sz="6" w:space="0" w:color="002060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14:paraId="2454EDE0" w14:textId="77777777" w:rsidR="00E64793" w:rsidRPr="00383C6C" w:rsidRDefault="00E64793" w:rsidP="00DA4CDF">
            <w:pPr>
              <w:jc w:val="center"/>
              <w:rPr>
                <w:rFonts w:ascii="Verdana" w:hAnsi="Verdana"/>
                <w:color w:val="FFFFFF" w:themeColor="background1"/>
                <w:szCs w:val="20"/>
              </w:rPr>
            </w:pPr>
            <w:r w:rsidRPr="00383C6C">
              <w:rPr>
                <w:rFonts w:ascii="Verdana" w:hAnsi="Verdana"/>
                <w:color w:val="FFFFFF" w:themeColor="background1"/>
                <w:szCs w:val="20"/>
              </w:rPr>
              <w:t>INDICATORI DI QUALITÀ</w:t>
            </w:r>
          </w:p>
        </w:tc>
        <w:tc>
          <w:tcPr>
            <w:tcW w:w="2931" w:type="pct"/>
            <w:tcBorders>
              <w:top w:val="single" w:sz="6" w:space="0" w:color="002060"/>
              <w:left w:val="none" w:sz="0" w:space="0" w:color="auto"/>
              <w:bottom w:val="single" w:sz="6" w:space="0" w:color="002060"/>
            </w:tcBorders>
            <w:shd w:val="clear" w:color="auto" w:fill="365F91" w:themeFill="accent1" w:themeFillShade="BF"/>
            <w:vAlign w:val="center"/>
          </w:tcPr>
          <w:p w14:paraId="693671EE" w14:textId="77777777" w:rsidR="00E64793" w:rsidRPr="00383C6C" w:rsidRDefault="00E64793" w:rsidP="00DA4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FFFFFF" w:themeColor="background1"/>
                <w:szCs w:val="20"/>
              </w:rPr>
            </w:pPr>
            <w:r w:rsidRPr="00383C6C">
              <w:rPr>
                <w:rFonts w:ascii="Verdana" w:hAnsi="Verdana"/>
                <w:b/>
                <w:i/>
                <w:color w:val="FFFFFF" w:themeColor="background1"/>
                <w:szCs w:val="20"/>
              </w:rPr>
              <w:t>STANDARD</w:t>
            </w:r>
            <w:r w:rsidRPr="00383C6C">
              <w:rPr>
                <w:rFonts w:ascii="Verdana" w:hAnsi="Verdana"/>
                <w:b/>
                <w:color w:val="FFFFFF" w:themeColor="background1"/>
                <w:szCs w:val="20"/>
              </w:rPr>
              <w:t xml:space="preserve"> DI QUALITÀ</w:t>
            </w:r>
          </w:p>
        </w:tc>
      </w:tr>
      <w:tr w:rsidR="00E64793" w:rsidRPr="00383C6C" w14:paraId="6E1B1A90" w14:textId="77777777" w:rsidTr="00DA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top w:val="single" w:sz="6" w:space="0" w:color="002060"/>
              <w:right w:val="none" w:sz="0" w:space="0" w:color="auto"/>
            </w:tcBorders>
            <w:vAlign w:val="center"/>
          </w:tcPr>
          <w:p w14:paraId="4E2B09BC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Dotazione e qualifica del personale Medico</w:t>
            </w:r>
          </w:p>
        </w:tc>
        <w:tc>
          <w:tcPr>
            <w:tcW w:w="2931" w:type="pct"/>
            <w:tcBorders>
              <w:top w:val="single" w:sz="6" w:space="0" w:color="002060"/>
              <w:left w:val="none" w:sz="0" w:space="0" w:color="auto"/>
            </w:tcBorders>
            <w:vAlign w:val="center"/>
          </w:tcPr>
          <w:p w14:paraId="64215733" w14:textId="77777777" w:rsidR="00E64793" w:rsidRPr="00383C6C" w:rsidRDefault="00E64793" w:rsidP="00DA4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 xml:space="preserve">Conformità ai requisiti previsti dagli </w:t>
            </w:r>
            <w:r w:rsidRPr="00383C6C">
              <w:rPr>
                <w:rFonts w:ascii="Verdana" w:hAnsi="Verdana"/>
                <w:i/>
                <w:szCs w:val="20"/>
              </w:rPr>
              <w:t>standard</w:t>
            </w:r>
            <w:r w:rsidRPr="00383C6C">
              <w:rPr>
                <w:rFonts w:ascii="Verdana" w:hAnsi="Verdana"/>
                <w:szCs w:val="20"/>
              </w:rPr>
              <w:t xml:space="preserve"> e dalle normative regionali e nazionali.</w:t>
            </w:r>
          </w:p>
        </w:tc>
      </w:tr>
      <w:tr w:rsidR="00E64793" w:rsidRPr="00383C6C" w14:paraId="2DCAED6C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20D6FAC1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Dotazione e qualifica del personale Infermieristico, tecnico e ausiliario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725E7C14" w14:textId="77777777" w:rsidR="00E64793" w:rsidRPr="00383C6C" w:rsidRDefault="00E64793" w:rsidP="00DA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 xml:space="preserve">Conformità ai requisiti previsti dagli </w:t>
            </w:r>
            <w:r w:rsidRPr="00383C6C">
              <w:rPr>
                <w:rFonts w:ascii="Verdana" w:hAnsi="Verdana"/>
                <w:i/>
                <w:szCs w:val="20"/>
              </w:rPr>
              <w:t>standard</w:t>
            </w:r>
            <w:r w:rsidRPr="00383C6C">
              <w:rPr>
                <w:rFonts w:ascii="Verdana" w:hAnsi="Verdana"/>
                <w:szCs w:val="20"/>
              </w:rPr>
              <w:t xml:space="preserve"> e dalle normative regionali e nazionali.</w:t>
            </w:r>
          </w:p>
        </w:tc>
      </w:tr>
      <w:tr w:rsidR="00E64793" w:rsidRPr="00383C6C" w14:paraId="2205676B" w14:textId="77777777" w:rsidTr="00DA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5D032046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Selezione del personale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5BFA07AD" w14:textId="77777777" w:rsidR="00E64793" w:rsidRPr="00383C6C" w:rsidRDefault="00E64793" w:rsidP="00DA4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Superamento delle prove di selezione.</w:t>
            </w:r>
          </w:p>
        </w:tc>
      </w:tr>
      <w:tr w:rsidR="00E64793" w:rsidRPr="00383C6C" w14:paraId="789C2ED6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445D391B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Aggiornamento del personale Sanitario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4764945A" w14:textId="77777777" w:rsidR="00E64793" w:rsidRPr="00383C6C" w:rsidRDefault="00E64793" w:rsidP="00DA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Programma annuale di corsi di aggiornamento e verifica del soddisfacimento del debito formativo secondo le norme ministeriali in merito all’Educazione Continua in Medicina.</w:t>
            </w:r>
          </w:p>
        </w:tc>
      </w:tr>
      <w:tr w:rsidR="00E64793" w:rsidRPr="00383C6C" w14:paraId="6EAB8F18" w14:textId="77777777" w:rsidTr="00DA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1ABDC866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Dotazione e tipologia delle Attrezzature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7DBD9FE2" w14:textId="77777777" w:rsidR="00E64793" w:rsidRPr="00383C6C" w:rsidRDefault="00E64793" w:rsidP="00DA4C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 xml:space="preserve">Conformità ai requisiti previsti dagli </w:t>
            </w:r>
            <w:r w:rsidRPr="00383C6C">
              <w:rPr>
                <w:rFonts w:ascii="Verdana" w:hAnsi="Verdana"/>
                <w:i/>
                <w:szCs w:val="20"/>
              </w:rPr>
              <w:t>standard</w:t>
            </w:r>
            <w:r w:rsidRPr="00383C6C">
              <w:rPr>
                <w:rFonts w:ascii="Verdana" w:hAnsi="Verdana"/>
                <w:szCs w:val="20"/>
              </w:rPr>
              <w:t xml:space="preserve"> e dalle normative regionali e nazionali.</w:t>
            </w:r>
          </w:p>
        </w:tc>
      </w:tr>
      <w:tr w:rsidR="00E64793" w:rsidRPr="00383C6C" w14:paraId="0F6910BA" w14:textId="77777777" w:rsidTr="00DA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pct"/>
            <w:tcBorders>
              <w:right w:val="none" w:sz="0" w:space="0" w:color="auto"/>
            </w:tcBorders>
            <w:vAlign w:val="center"/>
          </w:tcPr>
          <w:p w14:paraId="469D7E6F" w14:textId="77777777" w:rsidR="00E64793" w:rsidRPr="00383C6C" w:rsidRDefault="00E64793" w:rsidP="00DA4CDF">
            <w:pPr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 xml:space="preserve">Dotazione sistema informatico </w:t>
            </w:r>
            <w:r>
              <w:rPr>
                <w:rFonts w:ascii="Verdana" w:hAnsi="Verdana"/>
                <w:szCs w:val="20"/>
              </w:rPr>
              <w:t xml:space="preserve">e </w:t>
            </w:r>
            <w:r w:rsidRPr="00383C6C">
              <w:rPr>
                <w:rFonts w:ascii="Verdana" w:hAnsi="Verdana"/>
                <w:szCs w:val="20"/>
              </w:rPr>
              <w:t>cartella clinica informatizzata</w:t>
            </w:r>
          </w:p>
        </w:tc>
        <w:tc>
          <w:tcPr>
            <w:tcW w:w="2931" w:type="pct"/>
            <w:tcBorders>
              <w:left w:val="none" w:sz="0" w:space="0" w:color="auto"/>
            </w:tcBorders>
            <w:vAlign w:val="center"/>
          </w:tcPr>
          <w:p w14:paraId="230845C3" w14:textId="77777777" w:rsidR="00E64793" w:rsidRPr="00383C6C" w:rsidRDefault="00E64793" w:rsidP="00DA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83C6C">
              <w:rPr>
                <w:rFonts w:ascii="Verdana" w:hAnsi="Verdana"/>
                <w:szCs w:val="20"/>
              </w:rPr>
              <w:t>Gestione completa dei dati amministrativi e clinici su programma personalizzato informatizzato.</w:t>
            </w:r>
          </w:p>
        </w:tc>
      </w:tr>
    </w:tbl>
    <w:p w14:paraId="4CB35C9A" w14:textId="77777777" w:rsidR="00E64793" w:rsidRPr="004B16DA" w:rsidRDefault="00E64793" w:rsidP="00120FE0">
      <w:pPr>
        <w:pStyle w:val="AndreaNormaleMSIPSIPO"/>
      </w:pPr>
    </w:p>
    <w:p w14:paraId="17F46028" w14:textId="77777777" w:rsidR="00E64793" w:rsidRDefault="00E64793" w:rsidP="00E64793">
      <w:pPr>
        <w:rPr>
          <w:rFonts w:ascii="Verdana" w:hAnsi="Verdana"/>
          <w:b/>
          <w:color w:val="000000" w:themeColor="text1"/>
          <w:szCs w:val="20"/>
        </w:rPr>
      </w:pPr>
      <w:r>
        <w:br w:type="page"/>
      </w:r>
    </w:p>
    <w:p w14:paraId="15199AB4" w14:textId="77777777" w:rsidR="00E64793" w:rsidRPr="004B16DA" w:rsidRDefault="00E64793" w:rsidP="00E64793">
      <w:pPr>
        <w:pStyle w:val="AndreaTitolo2"/>
      </w:pPr>
      <w:bookmarkStart w:id="42" w:name="_Toc494708622"/>
      <w:bookmarkStart w:id="43" w:name="_Toc520555231"/>
      <w:r w:rsidRPr="004B16DA">
        <w:lastRenderedPageBreak/>
        <w:t>Segnalazioni e reclami</w:t>
      </w:r>
      <w:bookmarkEnd w:id="42"/>
      <w:bookmarkEnd w:id="43"/>
    </w:p>
    <w:p w14:paraId="12509966" w14:textId="77777777" w:rsidR="00E64793" w:rsidRPr="004B16DA" w:rsidRDefault="00E64793" w:rsidP="00120FE0">
      <w:pPr>
        <w:pStyle w:val="AndreaNormaleMSIPSIPO"/>
      </w:pPr>
      <w:r w:rsidRPr="004B16DA">
        <w:tab/>
      </w:r>
      <w:r>
        <w:rPr>
          <w:noProof/>
          <w:lang w:eastAsia="it-IT"/>
        </w:rPr>
        <w:drawing>
          <wp:anchor distT="0" distB="0" distL="114300" distR="114300" simplePos="0" relativeHeight="251712512" behindDoc="0" locked="0" layoutInCell="1" allowOverlap="1" wp14:anchorId="78BAA4B3" wp14:editId="2B4D540D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1079500" cy="719455"/>
            <wp:effectExtent l="19050" t="0" r="6350" b="0"/>
            <wp:wrapSquare wrapText="bothSides"/>
            <wp:docPr id="6" name="Immagine 10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6DA">
        <w:t>La tutela e la partecipazione del Paziente sono garantite anche dalla possibilità di sporgere reclami su eventuali disservizi insorti. Le segnalazioni saranno utili per conoscer</w:t>
      </w:r>
      <w:r>
        <w:t>e e capire i problemi esistenti e</w:t>
      </w:r>
      <w:r w:rsidRPr="004B16DA">
        <w:t xml:space="preserve"> per definire interventi di miglioramento del servizio.</w:t>
      </w:r>
    </w:p>
    <w:p w14:paraId="3919A5C3" w14:textId="77777777" w:rsidR="00E64793" w:rsidRPr="004B16DA" w:rsidRDefault="00E64793" w:rsidP="00120FE0">
      <w:pPr>
        <w:pStyle w:val="AndreaNormaleMSIPSIPO"/>
      </w:pPr>
    </w:p>
    <w:p w14:paraId="27F8FD29" w14:textId="77777777" w:rsidR="00E64793" w:rsidRPr="004B16DA" w:rsidRDefault="00E64793" w:rsidP="00120FE0">
      <w:pPr>
        <w:pStyle w:val="AndreaNormaleMSIPSIPO"/>
      </w:pPr>
      <w:r>
        <w:t>Il Paziente</w:t>
      </w:r>
      <w:r w:rsidRPr="004B16DA">
        <w:t xml:space="preserve"> può presentare reclamo attraverso le seguenti modalità:</w:t>
      </w:r>
    </w:p>
    <w:p w14:paraId="1614E723" w14:textId="77777777" w:rsidR="00E64793" w:rsidRPr="006C3150" w:rsidRDefault="00E64793" w:rsidP="009E0E1F">
      <w:pPr>
        <w:pStyle w:val="AndreaPuntiElenco"/>
      </w:pPr>
      <w:r w:rsidRPr="006C3150">
        <w:t xml:space="preserve">compilando e sottoscrivendo il modulo </w:t>
      </w:r>
      <w:r>
        <w:t>dedicato,</w:t>
      </w:r>
      <w:r w:rsidRPr="006C3150">
        <w:t xml:space="preserve"> che può essere richiesto direttamente all’Ufficio Qualità o all’Accettazione;</w:t>
      </w:r>
    </w:p>
    <w:p w14:paraId="3AF3EA01" w14:textId="77777777" w:rsidR="00E64793" w:rsidRPr="006C3150" w:rsidRDefault="00E64793" w:rsidP="009E0E1F">
      <w:pPr>
        <w:pStyle w:val="AndreaPuntiElenco"/>
      </w:pPr>
      <w:r w:rsidRPr="006C3150">
        <w:t>redigendo una lettera in carta semplice indirizzata e inviata alla Direzione Aziendale e/o Sanitaria;</w:t>
      </w:r>
    </w:p>
    <w:p w14:paraId="3A64FC5C" w14:textId="77777777" w:rsidR="00E64793" w:rsidRPr="006C3150" w:rsidRDefault="00E64793" w:rsidP="009E0E1F">
      <w:pPr>
        <w:pStyle w:val="AndreaPuntiElenco"/>
      </w:pPr>
      <w:r w:rsidRPr="006C3150">
        <w:t>presentandosi direttamente presso l’Ufficio Qualità e/o la Direzione Sanitaria e fornendo verbalmente le proprie osservazioni;</w:t>
      </w:r>
    </w:p>
    <w:p w14:paraId="4F3220A6" w14:textId="77777777" w:rsidR="00E64793" w:rsidRPr="006C3150" w:rsidRDefault="00E64793" w:rsidP="009E0E1F">
      <w:pPr>
        <w:pStyle w:val="AndreaPuntiElenco"/>
      </w:pPr>
      <w:r w:rsidRPr="006C3150">
        <w:t>effettuando una segnalazione tramite telefono e/o fax</w:t>
      </w:r>
      <w:r w:rsidRPr="006C3150">
        <w:rPr>
          <w:rFonts w:eastAsia="Times New Roman"/>
          <w:color w:val="000000"/>
        </w:rPr>
        <w:t>.</w:t>
      </w:r>
      <w:r w:rsidRPr="006C3150">
        <w:t xml:space="preserve"> </w:t>
      </w:r>
    </w:p>
    <w:p w14:paraId="511B683B" w14:textId="77777777" w:rsidR="00E64793" w:rsidRPr="004B16DA" w:rsidRDefault="00E64793" w:rsidP="00120FE0">
      <w:pPr>
        <w:pStyle w:val="AndreaNormaleMSIPSIPO"/>
      </w:pPr>
    </w:p>
    <w:p w14:paraId="237A76CD" w14:textId="77777777" w:rsidR="00E64793" w:rsidRPr="004B16DA" w:rsidRDefault="00E64793" w:rsidP="00120FE0">
      <w:pPr>
        <w:pStyle w:val="AndreaNormaleMSIPSIPO"/>
      </w:pPr>
      <w:r>
        <w:t>Nuova Sanità Romana</w:t>
      </w:r>
      <w:r w:rsidRPr="004B16DA">
        <w:t xml:space="preserve">, attraverso le funzioni aziendali più idonee a trattare il caso specifico, provvede a dare risposta immediata alle segnalazioni di rapida risoluzione. Negli altri casi la Direzione Sanitaria, con il supporto </w:t>
      </w:r>
      <w:r>
        <w:t>dell’Ufficio Qualità</w:t>
      </w:r>
      <w:r w:rsidRPr="004B16DA">
        <w:t>, comunica al Paziente la presa in carico del reclamo entro 5 giorni, e avvia un’indagine con i Responsabili delle Aree o Servizi interessat</w:t>
      </w:r>
      <w:r>
        <w:t>i</w:t>
      </w:r>
      <w:r w:rsidRPr="004B16DA">
        <w:t xml:space="preserve"> al fine di fornire una risposta definitiva entro un massimo di 3 settimane lavorative dall’evento.</w:t>
      </w:r>
    </w:p>
    <w:p w14:paraId="2C2C685F" w14:textId="77777777" w:rsidR="00E64793" w:rsidRPr="004B16DA" w:rsidRDefault="00E64793" w:rsidP="00120FE0">
      <w:pPr>
        <w:pStyle w:val="AndreaNormaleMSIPSIPO"/>
        <w:rPr>
          <w:highlight w:val="yellow"/>
        </w:rPr>
      </w:pPr>
    </w:p>
    <w:p w14:paraId="3EACCC71" w14:textId="77777777" w:rsidR="00E64793" w:rsidRPr="004B16DA" w:rsidRDefault="00E64793" w:rsidP="00120FE0">
      <w:pPr>
        <w:pStyle w:val="AndreaNormaleMSIPSIPO"/>
      </w:pPr>
      <w:r w:rsidRPr="006C3150">
        <w:t>La Sig.ra</w:t>
      </w:r>
      <w:r>
        <w:t xml:space="preserve"> Vitalba MAGGI</w:t>
      </w:r>
      <w:r w:rsidRPr="006C3150">
        <w:t>, Responsabile di Accettazione, è la figura deputata alla raccolta dei Reclami, scritti e/o verbali, rilasciati direttamente in Sede.</w:t>
      </w:r>
    </w:p>
    <w:p w14:paraId="062BF348" w14:textId="77777777" w:rsidR="00E64793" w:rsidRPr="004B16DA" w:rsidRDefault="00E64793" w:rsidP="00120FE0">
      <w:pPr>
        <w:pStyle w:val="AndreaNormaleMSIPSIPO"/>
      </w:pPr>
    </w:p>
    <w:p w14:paraId="5F20B7AB" w14:textId="77777777" w:rsidR="00E64793" w:rsidRPr="004B16DA" w:rsidRDefault="00E64793" w:rsidP="00120FE0">
      <w:pPr>
        <w:pStyle w:val="AndreaNormaleMSIPSIPO"/>
      </w:pPr>
    </w:p>
    <w:p w14:paraId="053302E7" w14:textId="77777777" w:rsidR="00E64793" w:rsidRPr="004B16DA" w:rsidRDefault="00E64793" w:rsidP="00E64793">
      <w:pPr>
        <w:spacing w:before="0" w:line="240" w:lineRule="auto"/>
        <w:rPr>
          <w:rFonts w:ascii="Verdana" w:hAnsi="Verdana"/>
          <w:b/>
          <w:color w:val="000000" w:themeColor="text1"/>
          <w:szCs w:val="20"/>
        </w:rPr>
      </w:pPr>
      <w:r w:rsidRPr="004B16DA">
        <w:rPr>
          <w:rFonts w:ascii="Verdana" w:hAnsi="Verdana"/>
        </w:rPr>
        <w:br w:type="page"/>
      </w:r>
    </w:p>
    <w:p w14:paraId="1102FAFD" w14:textId="77777777" w:rsidR="00E64793" w:rsidRPr="004B16DA" w:rsidRDefault="00E64793" w:rsidP="00E64793">
      <w:pPr>
        <w:pStyle w:val="AndreaTitolo1"/>
      </w:pPr>
      <w:bookmarkStart w:id="44" w:name="_Toc494708623"/>
      <w:bookmarkStart w:id="45" w:name="_Toc520555232"/>
      <w:r w:rsidRPr="004B16DA">
        <w:lastRenderedPageBreak/>
        <w:t>Rapporto con il Paziente</w:t>
      </w:r>
      <w:bookmarkEnd w:id="44"/>
      <w:bookmarkEnd w:id="45"/>
    </w:p>
    <w:p w14:paraId="3A636FB0" w14:textId="77777777" w:rsidR="00E64793" w:rsidRPr="004B16DA" w:rsidRDefault="00E64793" w:rsidP="00120FE0">
      <w:pPr>
        <w:pStyle w:val="AndreaNormaleMSIPSIPO"/>
      </w:pPr>
    </w:p>
    <w:p w14:paraId="13C07A1F" w14:textId="77777777" w:rsidR="00E64793" w:rsidRPr="004B16DA" w:rsidRDefault="00E64793" w:rsidP="00E64793">
      <w:pPr>
        <w:pStyle w:val="AndreaTitolo2"/>
      </w:pPr>
      <w:bookmarkStart w:id="46" w:name="_Toc494708624"/>
      <w:bookmarkStart w:id="47" w:name="_Toc520555233"/>
      <w:r w:rsidRPr="004B16DA">
        <w:t>Diritti del Paziente</w:t>
      </w:r>
      <w:bookmarkEnd w:id="46"/>
      <w:bookmarkEnd w:id="47"/>
    </w:p>
    <w:p w14:paraId="5A19C02A" w14:textId="77777777" w:rsidR="00E64793" w:rsidRPr="004B16DA" w:rsidRDefault="00E64793" w:rsidP="00120FE0">
      <w:pPr>
        <w:pStyle w:val="AndreaNormaleMSIPSIPO"/>
      </w:pPr>
      <w:r w:rsidRPr="004B16DA">
        <w:t>Il Paziente ha il diritto di:</w:t>
      </w:r>
    </w:p>
    <w:p w14:paraId="28EE0159" w14:textId="77777777" w:rsidR="00E64793" w:rsidRPr="004B16DA" w:rsidRDefault="00E64793" w:rsidP="009E0E1F">
      <w:pPr>
        <w:pStyle w:val="AndreaPuntiElenco"/>
      </w:pPr>
      <w:r w:rsidRPr="004B16DA">
        <w:t>essere assistito e curato con premura, cortesia e attenzione, nel rispetto della sua persona e della sua dignità;</w:t>
      </w:r>
    </w:p>
    <w:p w14:paraId="4DB670FF" w14:textId="77777777" w:rsidR="00E64793" w:rsidRPr="004B16DA" w:rsidRDefault="00E64793" w:rsidP="009E0E1F">
      <w:pPr>
        <w:pStyle w:val="AndreaPuntiElenco"/>
      </w:pPr>
      <w:r w:rsidRPr="004B16DA">
        <w:t>ottenere informazioni tempestive e corrette sulle modalità di accesso ai servizi, sulle prestazioni ricevute e poter identificare gli operatori con i quali entra in contatto;</w:t>
      </w:r>
    </w:p>
    <w:p w14:paraId="6B19D348" w14:textId="77777777" w:rsidR="00E64793" w:rsidRPr="004B16DA" w:rsidRDefault="00E64793" w:rsidP="009E0E1F">
      <w:pPr>
        <w:pStyle w:val="AndreaPuntiElenco"/>
      </w:pPr>
      <w:r w:rsidRPr="004B16DA">
        <w:t>ricevere informazioni comprensibili e complete sulla diagnosi della malattia, sulle cure proposte e sulla relativa prognosi;</w:t>
      </w:r>
    </w:p>
    <w:p w14:paraId="58CB5988" w14:textId="77777777" w:rsidR="00E64793" w:rsidRPr="004B16DA" w:rsidRDefault="00E64793" w:rsidP="009E0E1F">
      <w:pPr>
        <w:pStyle w:val="AndreaPuntiElenco"/>
      </w:pPr>
      <w:r w:rsidRPr="004B16DA">
        <w:t>ricevere tutte le informazioni necessarie, che devono contenere anche i possibili rischi o i disagi conseguenti al trattamento, per esprimere un consenso realmente informato rispetto alle terapie proposte, salvo i casi di urgenza nei quali un ritardo possa compromettere la sua salute;</w:t>
      </w:r>
    </w:p>
    <w:p w14:paraId="0C36914C" w14:textId="77777777" w:rsidR="00E64793" w:rsidRPr="004B16DA" w:rsidRDefault="00E64793" w:rsidP="009E0E1F">
      <w:pPr>
        <w:pStyle w:val="AndreaPuntiElenco"/>
      </w:pPr>
      <w:r w:rsidRPr="004B16DA">
        <w:t>ottenere riservatezza sui propri dati personali e sensibili;</w:t>
      </w:r>
    </w:p>
    <w:p w14:paraId="2470D0C0" w14:textId="77777777" w:rsidR="00E64793" w:rsidRPr="004B16DA" w:rsidRDefault="00E64793" w:rsidP="009E0E1F">
      <w:pPr>
        <w:pStyle w:val="AndreaPuntiElenco"/>
      </w:pPr>
      <w:r w:rsidRPr="004B16DA">
        <w:t>proporre osservazioni e reclami per i quali esiste una p</w:t>
      </w:r>
      <w:r>
        <w:t>rocedura certa di istruttoria e</w:t>
      </w:r>
      <w:r w:rsidRPr="004B16DA">
        <w:t xml:space="preserve"> ottenere una risposta soddisfacente;</w:t>
      </w:r>
    </w:p>
    <w:p w14:paraId="17051BD0" w14:textId="77777777" w:rsidR="00E64793" w:rsidRPr="004B16DA" w:rsidRDefault="00E64793" w:rsidP="009E0E1F">
      <w:pPr>
        <w:pStyle w:val="AndreaPuntiElenco"/>
      </w:pPr>
      <w:r>
        <w:rPr>
          <w:noProof/>
          <w:lang w:eastAsia="it-IT"/>
        </w:rPr>
        <w:drawing>
          <wp:anchor distT="0" distB="0" distL="114300" distR="114300" simplePos="0" relativeHeight="251710464" behindDoc="0" locked="0" layoutInCell="1" allowOverlap="1" wp14:anchorId="509E3549" wp14:editId="606F250F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1079500" cy="581660"/>
            <wp:effectExtent l="19050" t="0" r="6350" b="0"/>
            <wp:wrapSquare wrapText="bothSides"/>
            <wp:docPr id="8" name="Immagine 5" descr="C:\Users\a.falasc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falaschi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6DA">
        <w:t>ottene</w:t>
      </w:r>
      <w:r>
        <w:t>re risposte adeguate e</w:t>
      </w:r>
      <w:r w:rsidRPr="004B16DA">
        <w:t xml:space="preserve"> omogenee.</w:t>
      </w:r>
    </w:p>
    <w:p w14:paraId="3A08A7AC" w14:textId="77777777" w:rsidR="00E64793" w:rsidRPr="004B16DA" w:rsidRDefault="00E64793" w:rsidP="00120FE0">
      <w:pPr>
        <w:pStyle w:val="AndreaNormaleMSIPSIPO"/>
      </w:pPr>
    </w:p>
    <w:p w14:paraId="7915324B" w14:textId="77777777" w:rsidR="00E64793" w:rsidRPr="004B16DA" w:rsidRDefault="00E64793" w:rsidP="00E64793">
      <w:pPr>
        <w:pStyle w:val="AndreaTitolo2"/>
      </w:pPr>
      <w:bookmarkStart w:id="48" w:name="_Toc494708625"/>
      <w:bookmarkStart w:id="49" w:name="_Toc520555234"/>
      <w:r w:rsidRPr="004B16DA">
        <w:t>Doveri del Paziente</w:t>
      </w:r>
      <w:bookmarkEnd w:id="48"/>
      <w:bookmarkEnd w:id="49"/>
    </w:p>
    <w:p w14:paraId="3D376C05" w14:textId="77777777" w:rsidR="00E64793" w:rsidRPr="004B16DA" w:rsidRDefault="00E64793" w:rsidP="00120FE0">
      <w:pPr>
        <w:pStyle w:val="AndreaNormaleMSIPSIPO"/>
      </w:pPr>
      <w:bookmarkStart w:id="50" w:name="_Toc297914457"/>
      <w:r w:rsidRPr="004B16DA">
        <w:t>Il Paziente ha il dovere di:</w:t>
      </w:r>
    </w:p>
    <w:p w14:paraId="1237D090" w14:textId="77777777" w:rsidR="00E64793" w:rsidRPr="004B16DA" w:rsidRDefault="00E64793" w:rsidP="009E0E1F">
      <w:pPr>
        <w:pStyle w:val="AndreaPuntiElenco"/>
      </w:pPr>
      <w:r w:rsidRPr="004B16DA">
        <w:t>mantenere un comportamento responsabile in ogni momento, collaborando con tutti gli operatori;</w:t>
      </w:r>
    </w:p>
    <w:p w14:paraId="0248E880" w14:textId="77777777" w:rsidR="00E64793" w:rsidRPr="004B16DA" w:rsidRDefault="00E64793" w:rsidP="009E0E1F">
      <w:pPr>
        <w:pStyle w:val="AndreaPuntiElenco"/>
      </w:pPr>
      <w:r w:rsidRPr="004B16DA">
        <w:t>comportarsi con rispetto e fiducia nei confronti del personale sanitario, come premessa indispensabile per l’impostazione di un corretto rapporto terapeutico e assistenziale;</w:t>
      </w:r>
    </w:p>
    <w:p w14:paraId="420C3537" w14:textId="77777777" w:rsidR="00E64793" w:rsidRPr="004B16DA" w:rsidRDefault="00E64793" w:rsidP="009E0E1F">
      <w:pPr>
        <w:pStyle w:val="AndreaPuntiElenco"/>
      </w:pPr>
      <w:r w:rsidRPr="004B16DA">
        <w:t>informare con tempestività gli operatori sulla propria intenzione di rinunciare a prestazioni e cure programmate, al fine di evitare sprechi di tempo e di risorse;</w:t>
      </w:r>
    </w:p>
    <w:p w14:paraId="69625A18" w14:textId="77777777" w:rsidR="00E64793" w:rsidRPr="004B16DA" w:rsidRDefault="00E64793" w:rsidP="009E0E1F">
      <w:pPr>
        <w:pStyle w:val="AndreaPuntiElenco"/>
      </w:pPr>
      <w:r w:rsidRPr="004B16DA">
        <w:t>rispettare gli ambienti, le attrezzature e gli arredi della Struttura, considerandoli patrimonio di tutti;</w:t>
      </w:r>
    </w:p>
    <w:p w14:paraId="7D2736C3" w14:textId="77777777" w:rsidR="00E64793" w:rsidRPr="004B16DA" w:rsidRDefault="00E64793" w:rsidP="009E0E1F">
      <w:pPr>
        <w:pStyle w:val="AndreaPuntiElenco"/>
      </w:pPr>
      <w:r w:rsidRPr="004B16DA">
        <w:lastRenderedPageBreak/>
        <w:t>rispettare le indicazioni riguardanti l’utilizzo di prestazioni e servizi.</w:t>
      </w:r>
    </w:p>
    <w:p w14:paraId="646CD431" w14:textId="77777777" w:rsidR="00E64793" w:rsidRPr="004B16DA" w:rsidRDefault="00E64793" w:rsidP="00120FE0">
      <w:pPr>
        <w:pStyle w:val="AndreaNormaleMSIPSIPO"/>
      </w:pPr>
    </w:p>
    <w:p w14:paraId="3E1557A8" w14:textId="77777777" w:rsidR="00E64793" w:rsidRPr="00FC48FE" w:rsidRDefault="00E64793" w:rsidP="00E64793">
      <w:pPr>
        <w:pStyle w:val="AndreaTitolo1"/>
      </w:pPr>
      <w:bookmarkStart w:id="51" w:name="_Toc494708626"/>
      <w:bookmarkStart w:id="52" w:name="_Toc520555235"/>
      <w:bookmarkStart w:id="53" w:name="_Toc297914458"/>
      <w:bookmarkEnd w:id="50"/>
      <w:r w:rsidRPr="00FC48FE">
        <w:t>Convenzioni</w:t>
      </w:r>
      <w:bookmarkEnd w:id="51"/>
      <w:bookmarkEnd w:id="52"/>
    </w:p>
    <w:p w14:paraId="53D0AB89" w14:textId="77777777" w:rsidR="00E64793" w:rsidRPr="00E64793" w:rsidRDefault="00E64793" w:rsidP="00120FE0">
      <w:pPr>
        <w:pStyle w:val="AndreaNormaleMSIPSIPO"/>
      </w:pPr>
      <w:r w:rsidRPr="00E64793">
        <w:t>In corso di stipula. L’elenco aggiornato può essere richiesto in Accettazione.</w:t>
      </w:r>
    </w:p>
    <w:p w14:paraId="07518901" w14:textId="77777777" w:rsidR="00E64793" w:rsidRPr="00E64793" w:rsidRDefault="00E64793" w:rsidP="00120FE0">
      <w:pPr>
        <w:pStyle w:val="AndreaNormaleMSIPSIPO"/>
      </w:pPr>
    </w:p>
    <w:p w14:paraId="5E01A3DC" w14:textId="77777777" w:rsidR="00E64793" w:rsidRPr="004B16DA" w:rsidRDefault="00E64793" w:rsidP="00E64793">
      <w:pPr>
        <w:pStyle w:val="AndreaTitolo1"/>
      </w:pPr>
      <w:bookmarkStart w:id="54" w:name="_Toc494708629"/>
      <w:bookmarkStart w:id="55" w:name="_Toc520555236"/>
      <w:bookmarkEnd w:id="53"/>
      <w:r w:rsidRPr="004B16DA">
        <w:t>Allegati alla Carta dei Servizi:</w:t>
      </w:r>
      <w:bookmarkEnd w:id="54"/>
      <w:bookmarkEnd w:id="55"/>
      <w:r w:rsidRPr="004B16DA">
        <w:t xml:space="preserve"> </w:t>
      </w:r>
    </w:p>
    <w:p w14:paraId="7FF8071C" w14:textId="77777777" w:rsidR="00E64793" w:rsidRPr="009435AB" w:rsidRDefault="00E64793" w:rsidP="009E0E1F">
      <w:pPr>
        <w:pStyle w:val="AndreaPuntiElenco"/>
      </w:pPr>
      <w:bookmarkStart w:id="56" w:name="_Hlk485388430"/>
      <w:r w:rsidRPr="004B16DA">
        <w:t>All.1: Elenco del Personale e Collaboratori</w:t>
      </w:r>
      <w:r>
        <w:t xml:space="preserve"> Nuova Sanità Romana S.r.l..</w:t>
      </w:r>
      <w:bookmarkEnd w:id="56"/>
    </w:p>
    <w:sectPr w:rsidR="00E64793" w:rsidRPr="009435AB" w:rsidSect="003908BA">
      <w:headerReference w:type="default" r:id="rId17"/>
      <w:footerReference w:type="default" r:id="rId18"/>
      <w:footerReference w:type="first" r:id="rId19"/>
      <w:pgSz w:w="11906" w:h="16838" w:code="9"/>
      <w:pgMar w:top="1985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E9291" w14:textId="77777777" w:rsidR="009C7B17" w:rsidRDefault="009C7B17" w:rsidP="005A3A82">
      <w:pPr>
        <w:spacing w:before="0" w:line="240" w:lineRule="auto"/>
      </w:pPr>
      <w:r>
        <w:separator/>
      </w:r>
    </w:p>
  </w:endnote>
  <w:endnote w:type="continuationSeparator" w:id="0">
    <w:p w14:paraId="310E29FD" w14:textId="77777777" w:rsidR="009C7B17" w:rsidRDefault="009C7B17" w:rsidP="005A3A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_ C 00000.tmp">
    <w:altName w:val="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NPNEX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B9B23" w14:textId="4685AD47" w:rsidR="00125195" w:rsidRDefault="00150044">
    <w:pPr>
      <w:pStyle w:val="Pidipagina"/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C304B53" wp14:editId="6B12AD0D">
              <wp:simplePos x="0" y="0"/>
              <wp:positionH relativeFrom="page">
                <wp:align>center</wp:align>
              </wp:positionH>
              <wp:positionV relativeFrom="bottomMargin">
                <wp:posOffset>180340</wp:posOffset>
              </wp:positionV>
              <wp:extent cx="6120130" cy="0"/>
              <wp:effectExtent l="9525" t="8890" r="13970" b="10160"/>
              <wp:wrapNone/>
              <wp:docPr id="21320097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92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4.2pt;width:481.9pt;height:0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A3frw02wAAAAYBAAAPAAAAZHJzL2Rvd25yZXYu&#10;eG1sTI/BTsMwEETvSPyDtUhcEHUaoGrTbKoKiQNH2kpc3XibBOJ1FDtN6NeziAMcZ2c18ybfTK5V&#10;Z+pD4xlhPktAEZfeNlwhHPYv90tQIRq2pvVMCF8UYFNcX+Ums37kNzrvYqUkhENmEOoYu0zrUNbk&#10;TJj5jli8k++diSL7StvejBLuWp0myUI707A01Kaj55rKz93gECgMT/Nku3LV4fUy3r2nl4+x2yPe&#10;3kzbNahIU/x7hh98QYdCmI5+YBtUiyBDIkK6fAQl7mrxIEOOvwdd5Po/fvE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N368NNsAAAAGAQAADwAAAAAAAAAAAAAAAAARBAAAZHJzL2Rv&#10;d25yZXYueG1sUEsFBgAAAAAEAAQA8wAAABkFAAAAAA==&#10;">
              <w10:wrap anchorx="page" anchory="margin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1" behindDoc="0" locked="1" layoutInCell="1" allowOverlap="1" wp14:anchorId="03C67FB4" wp14:editId="2D4A2140">
              <wp:simplePos x="0" y="0"/>
              <wp:positionH relativeFrom="rightMargin">
                <wp:posOffset>-1440180</wp:posOffset>
              </wp:positionH>
              <wp:positionV relativeFrom="bottomMargin">
                <wp:posOffset>0</wp:posOffset>
              </wp:positionV>
              <wp:extent cx="1440180" cy="539750"/>
              <wp:effectExtent l="0" t="0" r="0" b="3175"/>
              <wp:wrapNone/>
              <wp:docPr id="40202434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cs="Tahoma"/>
                              <w:sz w:val="14"/>
                              <w:szCs w:val="14"/>
                            </w:rPr>
                            <w:id w:val="735598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ascii="Verdana" w:hAnsi="Verdana"/>
                            </w:rPr>
                          </w:sdtEndPr>
                          <w:sdtContent>
                            <w:p w14:paraId="706E1C84" w14:textId="77777777" w:rsidR="00125195" w:rsidRDefault="00125195" w:rsidP="00C41A51">
                              <w:pPr>
                                <w:spacing w:before="0" w:line="240" w:lineRule="auto"/>
                                <w:jc w:val="right"/>
                                <w:rPr>
                                  <w:rFonts w:cs="Tahoma"/>
                                  <w:sz w:val="14"/>
                                  <w:szCs w:val="14"/>
                                </w:rPr>
                              </w:pPr>
                            </w:p>
                            <w:p w14:paraId="46C8EB5A" w14:textId="77777777" w:rsidR="00125195" w:rsidRPr="00885577" w:rsidRDefault="00125195" w:rsidP="00481A42">
                              <w:pPr>
                                <w:spacing w:before="0" w:line="240" w:lineRule="auto"/>
                                <w:jc w:val="right"/>
                                <w:rPr>
                                  <w:rFonts w:ascii="Verdana" w:hAnsi="Verdana" w:cs="Tahoma"/>
                                  <w:sz w:val="14"/>
                                  <w:szCs w:val="14"/>
                                </w:rPr>
                              </w:pPr>
                              <w:r w:rsidRPr="00885577">
                                <w:rPr>
                                  <w:rFonts w:ascii="Verdana" w:hAnsi="Verdana" w:cs="Tahoma"/>
                                  <w:sz w:val="14"/>
                                  <w:szCs w:val="14"/>
                                  <w:lang w:val="en-US"/>
                                </w:rPr>
                                <w:t xml:space="preserve">Pag. </w:t>
                              </w:r>
                              <w:sdt>
                                <w:sdtPr>
                                  <w:rPr>
                                    <w:rFonts w:ascii="Verdana" w:hAnsi="Verdana" w:cs="Tahoma"/>
                                    <w:sz w:val="14"/>
                                    <w:szCs w:val="14"/>
                                  </w:rPr>
                                  <w:id w:val="73559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Content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  <w:lang w:val="en-US"/>
                                    </w:rPr>
                                    <w:instrText xml:space="preserve"> PAGE </w:instrText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6768D">
                                    <w:rPr>
                                      <w:rFonts w:ascii="Verdana" w:hAnsi="Verdana" w:cs="Tahoma"/>
                                      <w:noProof/>
                                      <w:sz w:val="14"/>
                                      <w:szCs w:val="14"/>
                                      <w:lang w:val="en-US"/>
                                    </w:rPr>
                                    <w:t>4</w:t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instrText xml:space="preserve"> NUMPAGES  </w:instrText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6768D">
                                    <w:rPr>
                                      <w:rFonts w:ascii="Verdana" w:hAnsi="Verdana" w:cs="Tahoma"/>
                                      <w:noProof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67FB4" id="Rectangle 6" o:spid="_x0000_s1027" style="position:absolute;left:0;text-align:left;margin-left:-113.4pt;margin-top:0;width:113.4pt;height:42.5pt;z-index:2516500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" stroked="f">
              <v:textbox>
                <w:txbxContent>
                  <w:sdt>
                    <w:sdtPr>
                      <w:rPr>
                        <w:rFonts w:cs="Tahoma"/>
                        <w:sz w:val="14"/>
                        <w:szCs w:val="14"/>
                      </w:rPr>
                      <w:id w:val="735598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ascii="Verdana" w:hAnsi="Verdana"/>
                      </w:rPr>
                    </w:sdtEndPr>
                    <w:sdtContent>
                      <w:p w14:paraId="706E1C84" w14:textId="77777777" w:rsidR="00125195" w:rsidRDefault="00125195" w:rsidP="00C41A51">
                        <w:pPr>
                          <w:spacing w:before="0" w:line="240" w:lineRule="auto"/>
                          <w:jc w:val="right"/>
                          <w:rPr>
                            <w:rFonts w:cs="Tahoma"/>
                            <w:sz w:val="14"/>
                            <w:szCs w:val="14"/>
                          </w:rPr>
                        </w:pPr>
                      </w:p>
                      <w:p w14:paraId="46C8EB5A" w14:textId="77777777" w:rsidR="00125195" w:rsidRPr="00885577" w:rsidRDefault="00125195" w:rsidP="00481A42">
                        <w:pPr>
                          <w:spacing w:before="0" w:line="240" w:lineRule="auto"/>
                          <w:jc w:val="right"/>
                          <w:rPr>
                            <w:rFonts w:ascii="Verdana" w:hAnsi="Verdana" w:cs="Tahoma"/>
                            <w:sz w:val="14"/>
                            <w:szCs w:val="14"/>
                          </w:rPr>
                        </w:pPr>
                        <w:r w:rsidRPr="00885577">
                          <w:rPr>
                            <w:rFonts w:ascii="Verdana" w:hAnsi="Verdana" w:cs="Tahoma"/>
                            <w:sz w:val="14"/>
                            <w:szCs w:val="14"/>
                            <w:lang w:val="en-US"/>
                          </w:rPr>
                          <w:t xml:space="preserve">Pag. </w:t>
                        </w:r>
                        <w:sdt>
                          <w:sdtPr>
                            <w:rPr>
                              <w:rFonts w:ascii="Verdana" w:hAnsi="Verdana" w:cs="Tahoma"/>
                              <w:sz w:val="14"/>
                              <w:szCs w:val="14"/>
                            </w:rPr>
                            <w:id w:val="73559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  <w:lang w:val="en-US"/>
                              </w:rPr>
                              <w:instrText xml:space="preserve"> PAGE </w:instrText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6768D">
                              <w:rPr>
                                <w:rFonts w:ascii="Verdana" w:hAnsi="Verdana" w:cs="Tahoma"/>
                                <w:noProof/>
                                <w:sz w:val="14"/>
                                <w:szCs w:val="14"/>
                                <w:lang w:val="en-US"/>
                              </w:rPr>
                              <w:t>4</w:t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t>/</w:t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instrText xml:space="preserve"> NUMPAGES  </w:instrText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6768D">
                              <w:rPr>
                                <w:rFonts w:ascii="Verdana" w:hAnsi="Verdana" w:cs="Tahoma"/>
                                <w:noProof/>
                                <w:sz w:val="14"/>
                                <w:szCs w:val="14"/>
                              </w:rPr>
                              <w:t>19</w:t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end"/>
                            </w:r>
                          </w:sdtContent>
                        </w:sdt>
                      </w:p>
                    </w:sdtContent>
                  </w:sdt>
                </w:txbxContent>
              </v:textbox>
              <w10:wrap anchorx="margin" anchory="margin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136B" w14:textId="679C7023" w:rsidR="00125195" w:rsidRDefault="00150044">
    <w:pPr>
      <w:pStyle w:val="Pidipagina"/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4141" behindDoc="0" locked="0" layoutInCell="1" allowOverlap="1" wp14:anchorId="3C777F7E" wp14:editId="687EE823">
              <wp:simplePos x="0" y="0"/>
              <wp:positionH relativeFrom="page">
                <wp:align>center</wp:align>
              </wp:positionH>
              <wp:positionV relativeFrom="bottomMargin">
                <wp:posOffset>180340</wp:posOffset>
              </wp:positionV>
              <wp:extent cx="6120130" cy="0"/>
              <wp:effectExtent l="9525" t="8890" r="13970" b="10160"/>
              <wp:wrapNone/>
              <wp:docPr id="80643604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09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2pt;width:481.9pt;height:0;z-index:251654141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A3frw02wAAAAYBAAAPAAAAZHJzL2Rvd25yZXYu&#10;eG1sTI/BTsMwEETvSPyDtUhcEHUaoGrTbKoKiQNH2kpc3XibBOJ1FDtN6NeziAMcZ2c18ybfTK5V&#10;Z+pD4xlhPktAEZfeNlwhHPYv90tQIRq2pvVMCF8UYFNcX+Ums37kNzrvYqUkhENmEOoYu0zrUNbk&#10;TJj5jli8k++diSL7StvejBLuWp0myUI707A01Kaj55rKz93gECgMT/Nku3LV4fUy3r2nl4+x2yPe&#10;3kzbNahIU/x7hh98QYdCmI5+YBtUiyBDIkK6fAQl7mrxIEOOvwdd5Po/fvE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N368NNsAAAAGAQAADwAAAAAAAAAAAAAAAAARBAAAZHJzL2Rv&#10;d25yZXYueG1sUEsFBgAAAAAEAAQA8wAAABkFAAAAAA==&#10;"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AC3B6" w14:textId="77777777" w:rsidR="009C7B17" w:rsidRDefault="009C7B17" w:rsidP="005A3A82">
      <w:pPr>
        <w:spacing w:before="0" w:line="240" w:lineRule="auto"/>
      </w:pPr>
      <w:r>
        <w:separator/>
      </w:r>
    </w:p>
  </w:footnote>
  <w:footnote w:type="continuationSeparator" w:id="0">
    <w:p w14:paraId="4BF1C6AD" w14:textId="77777777" w:rsidR="009C7B17" w:rsidRDefault="009C7B17" w:rsidP="005A3A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B5789" w14:textId="12F2956C" w:rsidR="00125195" w:rsidRDefault="0015004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F4098BC" wp14:editId="245CB0AD">
              <wp:simplePos x="0" y="0"/>
              <wp:positionH relativeFrom="rightMargin">
                <wp:posOffset>-4344670</wp:posOffset>
              </wp:positionH>
              <wp:positionV relativeFrom="topMargin">
                <wp:align>center</wp:align>
              </wp:positionV>
              <wp:extent cx="4344035" cy="1080135"/>
              <wp:effectExtent l="0" t="0" r="635" b="0"/>
              <wp:wrapNone/>
              <wp:docPr id="122405956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4035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2E62E" w14:textId="77777777" w:rsidR="00125195" w:rsidRDefault="00125195" w:rsidP="00BD3A8A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Carta dei Servizi</w:t>
                          </w:r>
                        </w:p>
                        <w:p w14:paraId="202551A6" w14:textId="77777777" w:rsidR="00125195" w:rsidRDefault="00125195" w:rsidP="00985140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Nuova Sanità Romana S.r.l.</w:t>
                          </w:r>
                        </w:p>
                        <w:p w14:paraId="52BA0619" w14:textId="77777777" w:rsidR="00125195" w:rsidRPr="008626F9" w:rsidRDefault="00125195" w:rsidP="00985140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 w:rsidRPr="008626F9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 xml:space="preserve">Via 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degli Strauss, 88/90</w:t>
                          </w:r>
                        </w:p>
                        <w:p w14:paraId="4588E125" w14:textId="77777777" w:rsidR="00125195" w:rsidRPr="008626F9" w:rsidRDefault="00125195" w:rsidP="00985140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 w:rsidRPr="008626F9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00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124</w:t>
                          </w:r>
                          <w:r w:rsidRPr="008626F9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 xml:space="preserve"> – 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Roma</w:t>
                          </w:r>
                        </w:p>
                        <w:p w14:paraId="2F323025" w14:textId="77777777" w:rsidR="00125195" w:rsidRPr="008626F9" w:rsidRDefault="00125195" w:rsidP="005A3A82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sz w:val="14"/>
                              <w:szCs w:val="16"/>
                            </w:rPr>
                          </w:pPr>
                        </w:p>
                        <w:p w14:paraId="336DBDE7" w14:textId="073B8385" w:rsidR="00125195" w:rsidRDefault="00125195" w:rsidP="005A3A82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</w:pPr>
                          <w:r w:rsidRPr="008626F9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 xml:space="preserve">Rev. </w:t>
                          </w:r>
                          <w:r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0</w:t>
                          </w:r>
                          <w:r w:rsidR="00A27032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 xml:space="preserve">2 </w:t>
                          </w:r>
                          <w:r w:rsidRPr="008626F9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 xml:space="preserve">del </w:t>
                          </w:r>
                          <w:r w:rsidR="00A27032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28/11</w:t>
                          </w:r>
                          <w:r w:rsidRPr="008626F9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/20</w:t>
                          </w:r>
                          <w:r w:rsidR="00A27032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23</w:t>
                          </w:r>
                        </w:p>
                        <w:p w14:paraId="26B048B0" w14:textId="77777777" w:rsidR="00A27032" w:rsidRPr="00885577" w:rsidRDefault="00A27032" w:rsidP="005A3A82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098BC" id="Rectangle 2" o:spid="_x0000_s1026" style="position:absolute;left:0;text-align:left;margin-left:-342.1pt;margin-top:0;width:342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" stroked="f" strokecolor="black [3213]">
              <v:textbox>
                <w:txbxContent>
                  <w:p w14:paraId="4F62E62E" w14:textId="77777777" w:rsidR="00125195" w:rsidRDefault="00125195" w:rsidP="00BD3A8A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Carta dei Servizi</w:t>
                    </w:r>
                  </w:p>
                  <w:p w14:paraId="202551A6" w14:textId="77777777" w:rsidR="00125195" w:rsidRDefault="00125195" w:rsidP="00985140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Nuova Sanità Romana S.r.l.</w:t>
                    </w:r>
                  </w:p>
                  <w:p w14:paraId="52BA0619" w14:textId="77777777" w:rsidR="00125195" w:rsidRPr="008626F9" w:rsidRDefault="00125195" w:rsidP="00985140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 w:rsidRPr="008626F9">
                      <w:rPr>
                        <w:rFonts w:ascii="Verdana" w:hAnsi="Verdana" w:cs="Tahoma"/>
                        <w:b/>
                        <w:color w:val="002060"/>
                      </w:rPr>
                      <w:t xml:space="preserve">Via 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degli Strauss, 88/90</w:t>
                    </w:r>
                  </w:p>
                  <w:p w14:paraId="4588E125" w14:textId="77777777" w:rsidR="00125195" w:rsidRPr="008626F9" w:rsidRDefault="00125195" w:rsidP="00985140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 w:rsidRPr="008626F9">
                      <w:rPr>
                        <w:rFonts w:ascii="Verdana" w:hAnsi="Verdana" w:cs="Tahoma"/>
                        <w:b/>
                        <w:color w:val="002060"/>
                      </w:rPr>
                      <w:t>00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124</w:t>
                    </w:r>
                    <w:r w:rsidRPr="008626F9">
                      <w:rPr>
                        <w:rFonts w:ascii="Verdana" w:hAnsi="Verdana" w:cs="Tahoma"/>
                        <w:b/>
                        <w:color w:val="002060"/>
                      </w:rPr>
                      <w:t xml:space="preserve"> – 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Roma</w:t>
                    </w:r>
                  </w:p>
                  <w:p w14:paraId="2F323025" w14:textId="77777777" w:rsidR="00125195" w:rsidRPr="008626F9" w:rsidRDefault="00125195" w:rsidP="005A3A82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sz w:val="14"/>
                        <w:szCs w:val="16"/>
                      </w:rPr>
                    </w:pPr>
                  </w:p>
                  <w:p w14:paraId="336DBDE7" w14:textId="073B8385" w:rsidR="00125195" w:rsidRDefault="00125195" w:rsidP="005A3A82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sz w:val="16"/>
                        <w:szCs w:val="16"/>
                      </w:rPr>
                    </w:pPr>
                    <w:r w:rsidRPr="008626F9">
                      <w:rPr>
                        <w:rFonts w:ascii="Verdana" w:hAnsi="Verdana" w:cs="Tahoma"/>
                        <w:sz w:val="16"/>
                        <w:szCs w:val="16"/>
                      </w:rPr>
                      <w:t xml:space="preserve">Rev. </w:t>
                    </w:r>
                    <w:r>
                      <w:rPr>
                        <w:rFonts w:ascii="Verdana" w:hAnsi="Verdana" w:cs="Tahoma"/>
                        <w:sz w:val="16"/>
                        <w:szCs w:val="16"/>
                      </w:rPr>
                      <w:t>0</w:t>
                    </w:r>
                    <w:r w:rsidR="00A27032">
                      <w:rPr>
                        <w:rFonts w:ascii="Verdana" w:hAnsi="Verdana" w:cs="Tahoma"/>
                        <w:sz w:val="16"/>
                        <w:szCs w:val="16"/>
                      </w:rPr>
                      <w:t xml:space="preserve">2 </w:t>
                    </w:r>
                    <w:r w:rsidRPr="008626F9">
                      <w:rPr>
                        <w:rFonts w:ascii="Verdana" w:hAnsi="Verdana" w:cs="Tahoma"/>
                        <w:sz w:val="16"/>
                        <w:szCs w:val="16"/>
                      </w:rPr>
                      <w:t xml:space="preserve">del </w:t>
                    </w:r>
                    <w:r w:rsidR="00A27032">
                      <w:rPr>
                        <w:rFonts w:ascii="Verdana" w:hAnsi="Verdana" w:cs="Tahoma"/>
                        <w:sz w:val="16"/>
                        <w:szCs w:val="16"/>
                      </w:rPr>
                      <w:t>28/11</w:t>
                    </w:r>
                    <w:r w:rsidRPr="008626F9">
                      <w:rPr>
                        <w:rFonts w:ascii="Verdana" w:hAnsi="Verdana" w:cs="Tahoma"/>
                        <w:sz w:val="16"/>
                        <w:szCs w:val="16"/>
                      </w:rPr>
                      <w:t>/20</w:t>
                    </w:r>
                    <w:r w:rsidR="00A27032">
                      <w:rPr>
                        <w:rFonts w:ascii="Verdana" w:hAnsi="Verdana" w:cs="Tahoma"/>
                        <w:sz w:val="16"/>
                        <w:szCs w:val="16"/>
                      </w:rPr>
                      <w:t>23</w:t>
                    </w:r>
                  </w:p>
                  <w:p w14:paraId="26B048B0" w14:textId="77777777" w:rsidR="00A27032" w:rsidRPr="00885577" w:rsidRDefault="00A27032" w:rsidP="005A3A82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B7D07"/>
    <w:multiLevelType w:val="hybridMultilevel"/>
    <w:tmpl w:val="42AACA14"/>
    <w:lvl w:ilvl="0" w:tplc="008C60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2023278A"/>
    <w:multiLevelType w:val="multilevel"/>
    <w:tmpl w:val="DE641F3E"/>
    <w:lvl w:ilvl="0">
      <w:start w:val="1"/>
      <w:numFmt w:val="decimal"/>
      <w:pStyle w:val="AndreaTitolo1"/>
      <w:lvlText w:val="%1."/>
      <w:lvlJc w:val="left"/>
      <w:pPr>
        <w:ind w:left="1276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 w:themeColor="text1"/>
        <w:kern w:val="0"/>
        <w:sz w:val="20"/>
        <w:vertAlign w:val="baseline"/>
      </w:rPr>
    </w:lvl>
    <w:lvl w:ilvl="1">
      <w:start w:val="1"/>
      <w:numFmt w:val="decimal"/>
      <w:pStyle w:val="AndreaTitolo2"/>
      <w:lvlText w:val="%1.%2."/>
      <w:lvlJc w:val="left"/>
      <w:pPr>
        <w:ind w:left="4679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2">
      <w:start w:val="1"/>
      <w:numFmt w:val="decimal"/>
      <w:pStyle w:val="AndreaTitolo3"/>
      <w:lvlText w:val="%1.%2.%3."/>
      <w:lvlJc w:val="left"/>
      <w:pPr>
        <w:ind w:left="1134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 w:themeColor="text1"/>
        <w:kern w:val="0"/>
        <w:sz w:val="20"/>
        <w:u w:val="none" w:color="000000" w:themeColor="text1"/>
        <w:vertAlign w:val="baseline"/>
      </w:rPr>
    </w:lvl>
    <w:lvl w:ilvl="3">
      <w:start w:val="1"/>
      <w:numFmt w:val="decimal"/>
      <w:pStyle w:val="AndreaTitolo4"/>
      <w:lvlText w:val="%1.%2.%3.%4."/>
      <w:lvlJc w:val="left"/>
      <w:pPr>
        <w:ind w:left="1134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 w:themeColor="text1"/>
        <w:ker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401226"/>
    <w:multiLevelType w:val="hybridMultilevel"/>
    <w:tmpl w:val="EAAA1522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2A0953A1"/>
    <w:multiLevelType w:val="hybridMultilevel"/>
    <w:tmpl w:val="3228763C"/>
    <w:lvl w:ilvl="0" w:tplc="482C28B8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30CA6D8B"/>
    <w:multiLevelType w:val="hybridMultilevel"/>
    <w:tmpl w:val="8F4AA252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38DB76DD"/>
    <w:multiLevelType w:val="hybridMultilevel"/>
    <w:tmpl w:val="872C2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6B23"/>
    <w:multiLevelType w:val="hybridMultilevel"/>
    <w:tmpl w:val="5CBE7664"/>
    <w:lvl w:ilvl="0" w:tplc="4F140A8C">
      <w:start w:val="1"/>
      <w:numFmt w:val="decimal"/>
      <w:pStyle w:val="Titolo1POS"/>
      <w:lvlText w:val="%1.0"/>
      <w:lvlJc w:val="left"/>
      <w:pPr>
        <w:ind w:left="720" w:hanging="360"/>
      </w:pPr>
      <w:rPr>
        <w:rFonts w:hint="default"/>
      </w:rPr>
    </w:lvl>
    <w:lvl w:ilvl="1" w:tplc="1FE037D4">
      <w:start w:val="1"/>
      <w:numFmt w:val="lowerLetter"/>
      <w:pStyle w:val="Titolo2POS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08F8"/>
    <w:multiLevelType w:val="hybridMultilevel"/>
    <w:tmpl w:val="9EF80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2D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75DF6"/>
    <w:multiLevelType w:val="hybridMultilevel"/>
    <w:tmpl w:val="F91EB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428B1"/>
    <w:multiLevelType w:val="hybridMultilevel"/>
    <w:tmpl w:val="F0163C8A"/>
    <w:lvl w:ilvl="0" w:tplc="0D1677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2137022381">
    <w:abstractNumId w:val="1"/>
  </w:num>
  <w:num w:numId="2" w16cid:durableId="2075011076">
    <w:abstractNumId w:val="6"/>
  </w:num>
  <w:num w:numId="3" w16cid:durableId="2140031130">
    <w:abstractNumId w:val="3"/>
  </w:num>
  <w:num w:numId="4" w16cid:durableId="2106923143">
    <w:abstractNumId w:val="4"/>
  </w:num>
  <w:num w:numId="5" w16cid:durableId="829369495">
    <w:abstractNumId w:val="8"/>
  </w:num>
  <w:num w:numId="6" w16cid:durableId="1613049426">
    <w:abstractNumId w:val="7"/>
  </w:num>
  <w:num w:numId="7" w16cid:durableId="295568814">
    <w:abstractNumId w:val="0"/>
  </w:num>
  <w:num w:numId="8" w16cid:durableId="141889320">
    <w:abstractNumId w:val="2"/>
  </w:num>
  <w:num w:numId="9" w16cid:durableId="1096749570">
    <w:abstractNumId w:val="9"/>
  </w:num>
  <w:num w:numId="10" w16cid:durableId="7347396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attachedTemplate r:id="rId1"/>
  <w:defaultTabStop w:val="567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3"/>
    <w:rsid w:val="00000DDF"/>
    <w:rsid w:val="000201A3"/>
    <w:rsid w:val="00020B3A"/>
    <w:rsid w:val="00021FF0"/>
    <w:rsid w:val="000312C6"/>
    <w:rsid w:val="0003380A"/>
    <w:rsid w:val="00035F51"/>
    <w:rsid w:val="000365BF"/>
    <w:rsid w:val="00036908"/>
    <w:rsid w:val="00037352"/>
    <w:rsid w:val="00037B18"/>
    <w:rsid w:val="00044A8D"/>
    <w:rsid w:val="0005009B"/>
    <w:rsid w:val="0005094F"/>
    <w:rsid w:val="00050CDA"/>
    <w:rsid w:val="00051B46"/>
    <w:rsid w:val="00055E12"/>
    <w:rsid w:val="0006462D"/>
    <w:rsid w:val="000661B4"/>
    <w:rsid w:val="000711F5"/>
    <w:rsid w:val="0007204E"/>
    <w:rsid w:val="00073080"/>
    <w:rsid w:val="00077CC1"/>
    <w:rsid w:val="00081E6D"/>
    <w:rsid w:val="00083BD1"/>
    <w:rsid w:val="00090CA0"/>
    <w:rsid w:val="000A7C3D"/>
    <w:rsid w:val="000B7BFD"/>
    <w:rsid w:val="000C06EC"/>
    <w:rsid w:val="000D0046"/>
    <w:rsid w:val="000D2FE2"/>
    <w:rsid w:val="000D51FD"/>
    <w:rsid w:val="000E1443"/>
    <w:rsid w:val="000E45EC"/>
    <w:rsid w:val="000F16EA"/>
    <w:rsid w:val="000F4527"/>
    <w:rsid w:val="000F5BAC"/>
    <w:rsid w:val="001019C2"/>
    <w:rsid w:val="00103987"/>
    <w:rsid w:val="00105439"/>
    <w:rsid w:val="0010674C"/>
    <w:rsid w:val="00107218"/>
    <w:rsid w:val="00110171"/>
    <w:rsid w:val="001103CF"/>
    <w:rsid w:val="0011295F"/>
    <w:rsid w:val="001132E2"/>
    <w:rsid w:val="001145CC"/>
    <w:rsid w:val="00117F71"/>
    <w:rsid w:val="00120FE0"/>
    <w:rsid w:val="00121999"/>
    <w:rsid w:val="00125195"/>
    <w:rsid w:val="00126FC5"/>
    <w:rsid w:val="001329AA"/>
    <w:rsid w:val="00135023"/>
    <w:rsid w:val="00145929"/>
    <w:rsid w:val="00150044"/>
    <w:rsid w:val="0015207A"/>
    <w:rsid w:val="00152775"/>
    <w:rsid w:val="00153525"/>
    <w:rsid w:val="001545E8"/>
    <w:rsid w:val="00154A8F"/>
    <w:rsid w:val="00155D25"/>
    <w:rsid w:val="00162C30"/>
    <w:rsid w:val="00166EED"/>
    <w:rsid w:val="00172B32"/>
    <w:rsid w:val="0017450A"/>
    <w:rsid w:val="00176FB3"/>
    <w:rsid w:val="00180935"/>
    <w:rsid w:val="00180EC6"/>
    <w:rsid w:val="0018193F"/>
    <w:rsid w:val="001950B0"/>
    <w:rsid w:val="001A2E9B"/>
    <w:rsid w:val="001A40CF"/>
    <w:rsid w:val="001B3E9A"/>
    <w:rsid w:val="001B7664"/>
    <w:rsid w:val="001B7886"/>
    <w:rsid w:val="001C04E6"/>
    <w:rsid w:val="001C0977"/>
    <w:rsid w:val="001C68E1"/>
    <w:rsid w:val="001D3E77"/>
    <w:rsid w:val="001E1C2A"/>
    <w:rsid w:val="001E414C"/>
    <w:rsid w:val="001E6AD7"/>
    <w:rsid w:val="001F0B51"/>
    <w:rsid w:val="001F7C2D"/>
    <w:rsid w:val="00200540"/>
    <w:rsid w:val="0020095A"/>
    <w:rsid w:val="00203C12"/>
    <w:rsid w:val="002042DB"/>
    <w:rsid w:val="00205879"/>
    <w:rsid w:val="00206101"/>
    <w:rsid w:val="002135F9"/>
    <w:rsid w:val="002160D4"/>
    <w:rsid w:val="002208DD"/>
    <w:rsid w:val="00222FD6"/>
    <w:rsid w:val="00224332"/>
    <w:rsid w:val="00227178"/>
    <w:rsid w:val="00230BDC"/>
    <w:rsid w:val="00235BD4"/>
    <w:rsid w:val="0023641D"/>
    <w:rsid w:val="00240EAC"/>
    <w:rsid w:val="0024243B"/>
    <w:rsid w:val="002427D4"/>
    <w:rsid w:val="0025092A"/>
    <w:rsid w:val="00251070"/>
    <w:rsid w:val="002529EA"/>
    <w:rsid w:val="002543AA"/>
    <w:rsid w:val="00256468"/>
    <w:rsid w:val="00262780"/>
    <w:rsid w:val="0026304F"/>
    <w:rsid w:val="00265E9E"/>
    <w:rsid w:val="002722A6"/>
    <w:rsid w:val="00272DE6"/>
    <w:rsid w:val="00274DF9"/>
    <w:rsid w:val="00277B16"/>
    <w:rsid w:val="00284D86"/>
    <w:rsid w:val="00287B1A"/>
    <w:rsid w:val="00292660"/>
    <w:rsid w:val="002929BC"/>
    <w:rsid w:val="002951F9"/>
    <w:rsid w:val="002A7555"/>
    <w:rsid w:val="002A7587"/>
    <w:rsid w:val="002B3F1E"/>
    <w:rsid w:val="002B40E4"/>
    <w:rsid w:val="002B7EC5"/>
    <w:rsid w:val="002C3D7E"/>
    <w:rsid w:val="002C471A"/>
    <w:rsid w:val="002C4B05"/>
    <w:rsid w:val="002C4BB6"/>
    <w:rsid w:val="002C7965"/>
    <w:rsid w:val="002D22E1"/>
    <w:rsid w:val="002D5C18"/>
    <w:rsid w:val="002E3C29"/>
    <w:rsid w:val="002E3E89"/>
    <w:rsid w:val="002E4CDF"/>
    <w:rsid w:val="002E6325"/>
    <w:rsid w:val="002E7DD2"/>
    <w:rsid w:val="002F3E42"/>
    <w:rsid w:val="002F4E5F"/>
    <w:rsid w:val="00300497"/>
    <w:rsid w:val="00300771"/>
    <w:rsid w:val="00300896"/>
    <w:rsid w:val="003012BB"/>
    <w:rsid w:val="00302258"/>
    <w:rsid w:val="00307096"/>
    <w:rsid w:val="0031490A"/>
    <w:rsid w:val="00314F42"/>
    <w:rsid w:val="00322AAF"/>
    <w:rsid w:val="00326059"/>
    <w:rsid w:val="00327C03"/>
    <w:rsid w:val="003315CA"/>
    <w:rsid w:val="003329E7"/>
    <w:rsid w:val="003378C7"/>
    <w:rsid w:val="00343C89"/>
    <w:rsid w:val="00347C3A"/>
    <w:rsid w:val="0035290C"/>
    <w:rsid w:val="0035736A"/>
    <w:rsid w:val="0036128F"/>
    <w:rsid w:val="0036322C"/>
    <w:rsid w:val="0036350B"/>
    <w:rsid w:val="003661E6"/>
    <w:rsid w:val="00373700"/>
    <w:rsid w:val="003820E6"/>
    <w:rsid w:val="00387F12"/>
    <w:rsid w:val="003908BA"/>
    <w:rsid w:val="00394A02"/>
    <w:rsid w:val="00396CFE"/>
    <w:rsid w:val="003A4F62"/>
    <w:rsid w:val="003B0C7D"/>
    <w:rsid w:val="003C0F6B"/>
    <w:rsid w:val="003C5437"/>
    <w:rsid w:val="003C591A"/>
    <w:rsid w:val="003C7DEB"/>
    <w:rsid w:val="003E1985"/>
    <w:rsid w:val="003E2E20"/>
    <w:rsid w:val="003E4074"/>
    <w:rsid w:val="003E7250"/>
    <w:rsid w:val="003E72DE"/>
    <w:rsid w:val="003F48CF"/>
    <w:rsid w:val="003F4CF9"/>
    <w:rsid w:val="003F4EB3"/>
    <w:rsid w:val="00404052"/>
    <w:rsid w:val="00404299"/>
    <w:rsid w:val="0040772F"/>
    <w:rsid w:val="00407FF8"/>
    <w:rsid w:val="00421423"/>
    <w:rsid w:val="00430ABB"/>
    <w:rsid w:val="00431C12"/>
    <w:rsid w:val="004343CD"/>
    <w:rsid w:val="00435F28"/>
    <w:rsid w:val="00440811"/>
    <w:rsid w:val="00443DFB"/>
    <w:rsid w:val="00444D4F"/>
    <w:rsid w:val="00445113"/>
    <w:rsid w:val="00447A08"/>
    <w:rsid w:val="00447DC3"/>
    <w:rsid w:val="00451519"/>
    <w:rsid w:val="004539F5"/>
    <w:rsid w:val="004603FE"/>
    <w:rsid w:val="00463E08"/>
    <w:rsid w:val="00464494"/>
    <w:rsid w:val="004663AF"/>
    <w:rsid w:val="00466BCD"/>
    <w:rsid w:val="00466D38"/>
    <w:rsid w:val="00470482"/>
    <w:rsid w:val="00471993"/>
    <w:rsid w:val="00472C4C"/>
    <w:rsid w:val="00473004"/>
    <w:rsid w:val="00481A42"/>
    <w:rsid w:val="00481ADA"/>
    <w:rsid w:val="004822CD"/>
    <w:rsid w:val="004909EA"/>
    <w:rsid w:val="00492EEE"/>
    <w:rsid w:val="004950A4"/>
    <w:rsid w:val="00497490"/>
    <w:rsid w:val="004A0C8C"/>
    <w:rsid w:val="004A10F4"/>
    <w:rsid w:val="004A303B"/>
    <w:rsid w:val="004A4244"/>
    <w:rsid w:val="004B18DA"/>
    <w:rsid w:val="004B6387"/>
    <w:rsid w:val="004B6841"/>
    <w:rsid w:val="004C2487"/>
    <w:rsid w:val="004C6FA4"/>
    <w:rsid w:val="004C74C3"/>
    <w:rsid w:val="004D2F0A"/>
    <w:rsid w:val="004D44AD"/>
    <w:rsid w:val="004D645A"/>
    <w:rsid w:val="004E0C53"/>
    <w:rsid w:val="004E1B57"/>
    <w:rsid w:val="004E1F4A"/>
    <w:rsid w:val="004F090F"/>
    <w:rsid w:val="00500939"/>
    <w:rsid w:val="00506DCF"/>
    <w:rsid w:val="00511FDB"/>
    <w:rsid w:val="00512EB5"/>
    <w:rsid w:val="005155F8"/>
    <w:rsid w:val="005170DD"/>
    <w:rsid w:val="00532442"/>
    <w:rsid w:val="0053563C"/>
    <w:rsid w:val="00541435"/>
    <w:rsid w:val="005433C8"/>
    <w:rsid w:val="005453E2"/>
    <w:rsid w:val="0055198B"/>
    <w:rsid w:val="00552A17"/>
    <w:rsid w:val="005570EB"/>
    <w:rsid w:val="00557E0B"/>
    <w:rsid w:val="005631FE"/>
    <w:rsid w:val="00566F11"/>
    <w:rsid w:val="005675EB"/>
    <w:rsid w:val="0057095C"/>
    <w:rsid w:val="00576281"/>
    <w:rsid w:val="00582B6A"/>
    <w:rsid w:val="0058306D"/>
    <w:rsid w:val="0059531E"/>
    <w:rsid w:val="00597B6F"/>
    <w:rsid w:val="005A3A82"/>
    <w:rsid w:val="005B07DC"/>
    <w:rsid w:val="005B0EF1"/>
    <w:rsid w:val="005B1255"/>
    <w:rsid w:val="005B153A"/>
    <w:rsid w:val="005B2267"/>
    <w:rsid w:val="005B4083"/>
    <w:rsid w:val="005B5642"/>
    <w:rsid w:val="005B6C37"/>
    <w:rsid w:val="005B79AF"/>
    <w:rsid w:val="005C2665"/>
    <w:rsid w:val="005C699D"/>
    <w:rsid w:val="005D13ED"/>
    <w:rsid w:val="005D5B49"/>
    <w:rsid w:val="005D7985"/>
    <w:rsid w:val="005E26C5"/>
    <w:rsid w:val="005E5ED1"/>
    <w:rsid w:val="005E7017"/>
    <w:rsid w:val="005F29F8"/>
    <w:rsid w:val="005F2B9C"/>
    <w:rsid w:val="005F38F6"/>
    <w:rsid w:val="005F391D"/>
    <w:rsid w:val="005F6687"/>
    <w:rsid w:val="00600A18"/>
    <w:rsid w:val="00600CA9"/>
    <w:rsid w:val="00601ED6"/>
    <w:rsid w:val="00602121"/>
    <w:rsid w:val="00604279"/>
    <w:rsid w:val="00606B32"/>
    <w:rsid w:val="00621827"/>
    <w:rsid w:val="006359EF"/>
    <w:rsid w:val="00636E3F"/>
    <w:rsid w:val="00642956"/>
    <w:rsid w:val="006430FE"/>
    <w:rsid w:val="00644C47"/>
    <w:rsid w:val="00646C1E"/>
    <w:rsid w:val="006525C0"/>
    <w:rsid w:val="00653CE7"/>
    <w:rsid w:val="0065552F"/>
    <w:rsid w:val="00656018"/>
    <w:rsid w:val="00663464"/>
    <w:rsid w:val="00664640"/>
    <w:rsid w:val="0066648E"/>
    <w:rsid w:val="00667D18"/>
    <w:rsid w:val="00670819"/>
    <w:rsid w:val="00671996"/>
    <w:rsid w:val="00680181"/>
    <w:rsid w:val="00681C25"/>
    <w:rsid w:val="0068401C"/>
    <w:rsid w:val="00690C06"/>
    <w:rsid w:val="0069550B"/>
    <w:rsid w:val="00695F39"/>
    <w:rsid w:val="006971A1"/>
    <w:rsid w:val="006974F6"/>
    <w:rsid w:val="006A0D69"/>
    <w:rsid w:val="006A20A1"/>
    <w:rsid w:val="006A6B34"/>
    <w:rsid w:val="006B6531"/>
    <w:rsid w:val="006B65F2"/>
    <w:rsid w:val="006C2401"/>
    <w:rsid w:val="006C7795"/>
    <w:rsid w:val="006C7B7C"/>
    <w:rsid w:val="006D1AFD"/>
    <w:rsid w:val="006D2319"/>
    <w:rsid w:val="006D4648"/>
    <w:rsid w:val="006D49B8"/>
    <w:rsid w:val="006D5541"/>
    <w:rsid w:val="006E1E82"/>
    <w:rsid w:val="006E2AA3"/>
    <w:rsid w:val="006E3388"/>
    <w:rsid w:val="006E4877"/>
    <w:rsid w:val="006E65E7"/>
    <w:rsid w:val="006F0191"/>
    <w:rsid w:val="006F038E"/>
    <w:rsid w:val="006F049B"/>
    <w:rsid w:val="006F0D97"/>
    <w:rsid w:val="006F40B3"/>
    <w:rsid w:val="006F76DE"/>
    <w:rsid w:val="00701709"/>
    <w:rsid w:val="00703B9D"/>
    <w:rsid w:val="007043A1"/>
    <w:rsid w:val="00710BA2"/>
    <w:rsid w:val="00712BBE"/>
    <w:rsid w:val="00724DEE"/>
    <w:rsid w:val="0072596A"/>
    <w:rsid w:val="007302CF"/>
    <w:rsid w:val="007349FF"/>
    <w:rsid w:val="00736A41"/>
    <w:rsid w:val="00743CA9"/>
    <w:rsid w:val="0074506D"/>
    <w:rsid w:val="00751CD6"/>
    <w:rsid w:val="00752959"/>
    <w:rsid w:val="00753C7D"/>
    <w:rsid w:val="0075784F"/>
    <w:rsid w:val="00760302"/>
    <w:rsid w:val="007606EC"/>
    <w:rsid w:val="00760BD1"/>
    <w:rsid w:val="00761289"/>
    <w:rsid w:val="00771179"/>
    <w:rsid w:val="00787470"/>
    <w:rsid w:val="007878B3"/>
    <w:rsid w:val="00787E25"/>
    <w:rsid w:val="00794C47"/>
    <w:rsid w:val="0079636D"/>
    <w:rsid w:val="007A4908"/>
    <w:rsid w:val="007A4F70"/>
    <w:rsid w:val="007A59E3"/>
    <w:rsid w:val="007A7B3E"/>
    <w:rsid w:val="007B1208"/>
    <w:rsid w:val="007B139A"/>
    <w:rsid w:val="007B47A0"/>
    <w:rsid w:val="007B5536"/>
    <w:rsid w:val="007B6B0D"/>
    <w:rsid w:val="007C427F"/>
    <w:rsid w:val="007C47EE"/>
    <w:rsid w:val="007C648B"/>
    <w:rsid w:val="007E48AE"/>
    <w:rsid w:val="007F05A0"/>
    <w:rsid w:val="00801D52"/>
    <w:rsid w:val="00803689"/>
    <w:rsid w:val="00803AB7"/>
    <w:rsid w:val="00804669"/>
    <w:rsid w:val="00810C85"/>
    <w:rsid w:val="008158FB"/>
    <w:rsid w:val="00816FCE"/>
    <w:rsid w:val="00817402"/>
    <w:rsid w:val="0082220D"/>
    <w:rsid w:val="00824D7D"/>
    <w:rsid w:val="00831850"/>
    <w:rsid w:val="0083225B"/>
    <w:rsid w:val="00834994"/>
    <w:rsid w:val="008354FE"/>
    <w:rsid w:val="00843A29"/>
    <w:rsid w:val="0084549D"/>
    <w:rsid w:val="008455E9"/>
    <w:rsid w:val="008565FD"/>
    <w:rsid w:val="00856645"/>
    <w:rsid w:val="00861A4B"/>
    <w:rsid w:val="008626F9"/>
    <w:rsid w:val="00865A07"/>
    <w:rsid w:val="008665B6"/>
    <w:rsid w:val="00867EC0"/>
    <w:rsid w:val="008728C6"/>
    <w:rsid w:val="008729B6"/>
    <w:rsid w:val="00872FBA"/>
    <w:rsid w:val="00874437"/>
    <w:rsid w:val="00875940"/>
    <w:rsid w:val="0087728B"/>
    <w:rsid w:val="008801FC"/>
    <w:rsid w:val="00885577"/>
    <w:rsid w:val="00885914"/>
    <w:rsid w:val="00887EF5"/>
    <w:rsid w:val="00887F7E"/>
    <w:rsid w:val="00891F62"/>
    <w:rsid w:val="00895D2C"/>
    <w:rsid w:val="008A4F9E"/>
    <w:rsid w:val="008A5D27"/>
    <w:rsid w:val="008A6FAA"/>
    <w:rsid w:val="008A77C6"/>
    <w:rsid w:val="008B444F"/>
    <w:rsid w:val="008B5B18"/>
    <w:rsid w:val="008B703B"/>
    <w:rsid w:val="008C0A03"/>
    <w:rsid w:val="008C3F0B"/>
    <w:rsid w:val="008C7A75"/>
    <w:rsid w:val="008D02CC"/>
    <w:rsid w:val="008D37E6"/>
    <w:rsid w:val="008E19DD"/>
    <w:rsid w:val="008E32B5"/>
    <w:rsid w:val="008E45D0"/>
    <w:rsid w:val="008E47BC"/>
    <w:rsid w:val="008F014E"/>
    <w:rsid w:val="008F293D"/>
    <w:rsid w:val="008F4B09"/>
    <w:rsid w:val="00905F53"/>
    <w:rsid w:val="0091101C"/>
    <w:rsid w:val="00911ACD"/>
    <w:rsid w:val="0091327A"/>
    <w:rsid w:val="00914E52"/>
    <w:rsid w:val="00917FDF"/>
    <w:rsid w:val="00920471"/>
    <w:rsid w:val="00923848"/>
    <w:rsid w:val="00926AD0"/>
    <w:rsid w:val="00927259"/>
    <w:rsid w:val="0094192D"/>
    <w:rsid w:val="0094240F"/>
    <w:rsid w:val="009430B1"/>
    <w:rsid w:val="009434EC"/>
    <w:rsid w:val="009435AB"/>
    <w:rsid w:val="009458AF"/>
    <w:rsid w:val="00967A5E"/>
    <w:rsid w:val="009756B0"/>
    <w:rsid w:val="0098010D"/>
    <w:rsid w:val="00983E27"/>
    <w:rsid w:val="00985140"/>
    <w:rsid w:val="00992206"/>
    <w:rsid w:val="0099361B"/>
    <w:rsid w:val="00993B99"/>
    <w:rsid w:val="00995267"/>
    <w:rsid w:val="0099663D"/>
    <w:rsid w:val="009A5765"/>
    <w:rsid w:val="009A6348"/>
    <w:rsid w:val="009B45C8"/>
    <w:rsid w:val="009B4C64"/>
    <w:rsid w:val="009C2ACB"/>
    <w:rsid w:val="009C4941"/>
    <w:rsid w:val="009C537C"/>
    <w:rsid w:val="009C7B17"/>
    <w:rsid w:val="009D06EB"/>
    <w:rsid w:val="009D23CD"/>
    <w:rsid w:val="009D3059"/>
    <w:rsid w:val="009E0E1F"/>
    <w:rsid w:val="009E1412"/>
    <w:rsid w:val="009E3CA3"/>
    <w:rsid w:val="009F244A"/>
    <w:rsid w:val="009F429A"/>
    <w:rsid w:val="009F626E"/>
    <w:rsid w:val="00A00085"/>
    <w:rsid w:val="00A1712C"/>
    <w:rsid w:val="00A20D21"/>
    <w:rsid w:val="00A2232B"/>
    <w:rsid w:val="00A22A1E"/>
    <w:rsid w:val="00A22BDF"/>
    <w:rsid w:val="00A22D65"/>
    <w:rsid w:val="00A2349C"/>
    <w:rsid w:val="00A27032"/>
    <w:rsid w:val="00A308DD"/>
    <w:rsid w:val="00A325AB"/>
    <w:rsid w:val="00A33A66"/>
    <w:rsid w:val="00A52B7E"/>
    <w:rsid w:val="00A55A8C"/>
    <w:rsid w:val="00A56777"/>
    <w:rsid w:val="00A60C8B"/>
    <w:rsid w:val="00A63AC3"/>
    <w:rsid w:val="00A67244"/>
    <w:rsid w:val="00A8242C"/>
    <w:rsid w:val="00A85289"/>
    <w:rsid w:val="00A8655C"/>
    <w:rsid w:val="00A87983"/>
    <w:rsid w:val="00A925AC"/>
    <w:rsid w:val="00AA01F0"/>
    <w:rsid w:val="00AA083B"/>
    <w:rsid w:val="00AA40D9"/>
    <w:rsid w:val="00AA692A"/>
    <w:rsid w:val="00AA7457"/>
    <w:rsid w:val="00AC5642"/>
    <w:rsid w:val="00AC7CF6"/>
    <w:rsid w:val="00AD01C2"/>
    <w:rsid w:val="00AD1AA1"/>
    <w:rsid w:val="00AD1B34"/>
    <w:rsid w:val="00AD40BD"/>
    <w:rsid w:val="00AE411A"/>
    <w:rsid w:val="00AE530D"/>
    <w:rsid w:val="00AE5A0B"/>
    <w:rsid w:val="00AE6A14"/>
    <w:rsid w:val="00AF1F5D"/>
    <w:rsid w:val="00AF6C36"/>
    <w:rsid w:val="00AF6D0B"/>
    <w:rsid w:val="00AF7948"/>
    <w:rsid w:val="00B00292"/>
    <w:rsid w:val="00B11C14"/>
    <w:rsid w:val="00B13EEA"/>
    <w:rsid w:val="00B32D1F"/>
    <w:rsid w:val="00B34D22"/>
    <w:rsid w:val="00B35F9E"/>
    <w:rsid w:val="00B36A4E"/>
    <w:rsid w:val="00B40A3A"/>
    <w:rsid w:val="00B420D1"/>
    <w:rsid w:val="00B47315"/>
    <w:rsid w:val="00B54DD0"/>
    <w:rsid w:val="00B551F2"/>
    <w:rsid w:val="00B56CF2"/>
    <w:rsid w:val="00B604D7"/>
    <w:rsid w:val="00B63338"/>
    <w:rsid w:val="00B76FEF"/>
    <w:rsid w:val="00B81574"/>
    <w:rsid w:val="00B85908"/>
    <w:rsid w:val="00B85B08"/>
    <w:rsid w:val="00B85BAD"/>
    <w:rsid w:val="00B94ED4"/>
    <w:rsid w:val="00B960A6"/>
    <w:rsid w:val="00BA00E2"/>
    <w:rsid w:val="00BA30D0"/>
    <w:rsid w:val="00BB0074"/>
    <w:rsid w:val="00BB04A4"/>
    <w:rsid w:val="00BB0EF2"/>
    <w:rsid w:val="00BB2E38"/>
    <w:rsid w:val="00BB4254"/>
    <w:rsid w:val="00BC3C2B"/>
    <w:rsid w:val="00BD22F3"/>
    <w:rsid w:val="00BD2913"/>
    <w:rsid w:val="00BD2CAD"/>
    <w:rsid w:val="00BD3A8A"/>
    <w:rsid w:val="00BE0161"/>
    <w:rsid w:val="00BE0FC8"/>
    <w:rsid w:val="00BF524B"/>
    <w:rsid w:val="00C0744E"/>
    <w:rsid w:val="00C10822"/>
    <w:rsid w:val="00C11515"/>
    <w:rsid w:val="00C13205"/>
    <w:rsid w:val="00C132F7"/>
    <w:rsid w:val="00C144BF"/>
    <w:rsid w:val="00C30188"/>
    <w:rsid w:val="00C30A58"/>
    <w:rsid w:val="00C33DBE"/>
    <w:rsid w:val="00C4014A"/>
    <w:rsid w:val="00C4097B"/>
    <w:rsid w:val="00C411F1"/>
    <w:rsid w:val="00C41A51"/>
    <w:rsid w:val="00C44081"/>
    <w:rsid w:val="00C51F24"/>
    <w:rsid w:val="00C54368"/>
    <w:rsid w:val="00C5518B"/>
    <w:rsid w:val="00C63536"/>
    <w:rsid w:val="00C645C4"/>
    <w:rsid w:val="00C669DE"/>
    <w:rsid w:val="00C71580"/>
    <w:rsid w:val="00C7326B"/>
    <w:rsid w:val="00C84A72"/>
    <w:rsid w:val="00C85DFE"/>
    <w:rsid w:val="00C867EE"/>
    <w:rsid w:val="00C86BB8"/>
    <w:rsid w:val="00C9150F"/>
    <w:rsid w:val="00C927A2"/>
    <w:rsid w:val="00C93404"/>
    <w:rsid w:val="00C935D5"/>
    <w:rsid w:val="00C938CC"/>
    <w:rsid w:val="00C94979"/>
    <w:rsid w:val="00C95AEB"/>
    <w:rsid w:val="00C96258"/>
    <w:rsid w:val="00CA0BBC"/>
    <w:rsid w:val="00CA6598"/>
    <w:rsid w:val="00CB5FC6"/>
    <w:rsid w:val="00CC0D60"/>
    <w:rsid w:val="00CC176D"/>
    <w:rsid w:val="00CC3213"/>
    <w:rsid w:val="00CD2136"/>
    <w:rsid w:val="00CD7841"/>
    <w:rsid w:val="00CF1FAB"/>
    <w:rsid w:val="00CF26BC"/>
    <w:rsid w:val="00CF4233"/>
    <w:rsid w:val="00D01B32"/>
    <w:rsid w:val="00D02B7C"/>
    <w:rsid w:val="00D037EE"/>
    <w:rsid w:val="00D04B55"/>
    <w:rsid w:val="00D0584A"/>
    <w:rsid w:val="00D058D6"/>
    <w:rsid w:val="00D11599"/>
    <w:rsid w:val="00D13FC2"/>
    <w:rsid w:val="00D14B10"/>
    <w:rsid w:val="00D15E92"/>
    <w:rsid w:val="00D22468"/>
    <w:rsid w:val="00D22F54"/>
    <w:rsid w:val="00D3016A"/>
    <w:rsid w:val="00D3646A"/>
    <w:rsid w:val="00D40675"/>
    <w:rsid w:val="00D461B0"/>
    <w:rsid w:val="00D47CA8"/>
    <w:rsid w:val="00D50A10"/>
    <w:rsid w:val="00D5758F"/>
    <w:rsid w:val="00D62098"/>
    <w:rsid w:val="00D62893"/>
    <w:rsid w:val="00D641C2"/>
    <w:rsid w:val="00D645BA"/>
    <w:rsid w:val="00D669B3"/>
    <w:rsid w:val="00D66B53"/>
    <w:rsid w:val="00D6768D"/>
    <w:rsid w:val="00D713C8"/>
    <w:rsid w:val="00D74564"/>
    <w:rsid w:val="00D767D0"/>
    <w:rsid w:val="00D81DBC"/>
    <w:rsid w:val="00D81EE1"/>
    <w:rsid w:val="00D829B4"/>
    <w:rsid w:val="00D83642"/>
    <w:rsid w:val="00D94397"/>
    <w:rsid w:val="00D9469F"/>
    <w:rsid w:val="00D94953"/>
    <w:rsid w:val="00D9664D"/>
    <w:rsid w:val="00DA1D77"/>
    <w:rsid w:val="00DA6C63"/>
    <w:rsid w:val="00DA7AA8"/>
    <w:rsid w:val="00DB0B6C"/>
    <w:rsid w:val="00DB438D"/>
    <w:rsid w:val="00DB4B78"/>
    <w:rsid w:val="00DB5ABC"/>
    <w:rsid w:val="00DB6CD3"/>
    <w:rsid w:val="00DB7BC6"/>
    <w:rsid w:val="00DC17A9"/>
    <w:rsid w:val="00DC288D"/>
    <w:rsid w:val="00DC4186"/>
    <w:rsid w:val="00DC5ABF"/>
    <w:rsid w:val="00DC6EDC"/>
    <w:rsid w:val="00DD2423"/>
    <w:rsid w:val="00DD40AD"/>
    <w:rsid w:val="00DD5DB1"/>
    <w:rsid w:val="00DD5E47"/>
    <w:rsid w:val="00DD77CE"/>
    <w:rsid w:val="00DD7D01"/>
    <w:rsid w:val="00DE3933"/>
    <w:rsid w:val="00DE7A61"/>
    <w:rsid w:val="00DF0555"/>
    <w:rsid w:val="00DF20DB"/>
    <w:rsid w:val="00DF5F48"/>
    <w:rsid w:val="00DF77CD"/>
    <w:rsid w:val="00E02BCB"/>
    <w:rsid w:val="00E05314"/>
    <w:rsid w:val="00E0544C"/>
    <w:rsid w:val="00E14E26"/>
    <w:rsid w:val="00E15E3D"/>
    <w:rsid w:val="00E167D2"/>
    <w:rsid w:val="00E33484"/>
    <w:rsid w:val="00E34B6B"/>
    <w:rsid w:val="00E42853"/>
    <w:rsid w:val="00E436EF"/>
    <w:rsid w:val="00E52ACB"/>
    <w:rsid w:val="00E53C73"/>
    <w:rsid w:val="00E53F40"/>
    <w:rsid w:val="00E62047"/>
    <w:rsid w:val="00E64793"/>
    <w:rsid w:val="00E66F45"/>
    <w:rsid w:val="00E74D04"/>
    <w:rsid w:val="00E778FA"/>
    <w:rsid w:val="00E81898"/>
    <w:rsid w:val="00E81CFC"/>
    <w:rsid w:val="00E837F2"/>
    <w:rsid w:val="00E83B2D"/>
    <w:rsid w:val="00E84B41"/>
    <w:rsid w:val="00E853C4"/>
    <w:rsid w:val="00E85E9B"/>
    <w:rsid w:val="00E86999"/>
    <w:rsid w:val="00E937EC"/>
    <w:rsid w:val="00E9390D"/>
    <w:rsid w:val="00E9658B"/>
    <w:rsid w:val="00EA0DEF"/>
    <w:rsid w:val="00EA5F98"/>
    <w:rsid w:val="00EA6ABC"/>
    <w:rsid w:val="00EA6B8D"/>
    <w:rsid w:val="00EB5A1C"/>
    <w:rsid w:val="00EB61A9"/>
    <w:rsid w:val="00EC4841"/>
    <w:rsid w:val="00EC4AB5"/>
    <w:rsid w:val="00EC7868"/>
    <w:rsid w:val="00ED125F"/>
    <w:rsid w:val="00ED18A6"/>
    <w:rsid w:val="00ED2219"/>
    <w:rsid w:val="00ED39AD"/>
    <w:rsid w:val="00ED5C8B"/>
    <w:rsid w:val="00EE029E"/>
    <w:rsid w:val="00EE5F8B"/>
    <w:rsid w:val="00EF069F"/>
    <w:rsid w:val="00F07450"/>
    <w:rsid w:val="00F07E58"/>
    <w:rsid w:val="00F14147"/>
    <w:rsid w:val="00F14A36"/>
    <w:rsid w:val="00F14F0C"/>
    <w:rsid w:val="00F16E0F"/>
    <w:rsid w:val="00F21694"/>
    <w:rsid w:val="00F23028"/>
    <w:rsid w:val="00F23A50"/>
    <w:rsid w:val="00F23FF9"/>
    <w:rsid w:val="00F249ED"/>
    <w:rsid w:val="00F25A72"/>
    <w:rsid w:val="00F268C6"/>
    <w:rsid w:val="00F33604"/>
    <w:rsid w:val="00F3372D"/>
    <w:rsid w:val="00F43F49"/>
    <w:rsid w:val="00F45BDD"/>
    <w:rsid w:val="00F52E28"/>
    <w:rsid w:val="00F66668"/>
    <w:rsid w:val="00F70A82"/>
    <w:rsid w:val="00F71C9F"/>
    <w:rsid w:val="00F72272"/>
    <w:rsid w:val="00F73BDB"/>
    <w:rsid w:val="00F81BBC"/>
    <w:rsid w:val="00F83614"/>
    <w:rsid w:val="00F86B8C"/>
    <w:rsid w:val="00F9050A"/>
    <w:rsid w:val="00F91EF3"/>
    <w:rsid w:val="00F94D00"/>
    <w:rsid w:val="00F96F31"/>
    <w:rsid w:val="00FA2137"/>
    <w:rsid w:val="00FA4829"/>
    <w:rsid w:val="00FA5403"/>
    <w:rsid w:val="00FB11E5"/>
    <w:rsid w:val="00FC18D4"/>
    <w:rsid w:val="00FC690A"/>
    <w:rsid w:val="00FE6D3A"/>
    <w:rsid w:val="00FF210B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EE295C9"/>
  <w15:docId w15:val="{D188B5F1-928B-4A39-87C5-B25B6C8B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332"/>
    <w:rPr>
      <w:rFonts w:ascii="Tahoma" w:eastAsia="Calibri" w:hAnsi="Tahoma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55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5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664"/>
    <w:pPr>
      <w:pBdr>
        <w:top w:val="single" w:sz="6" w:space="2" w:color="4F81BD"/>
        <w:left w:val="single" w:sz="6" w:space="2" w:color="4F81BD"/>
      </w:pBdr>
      <w:spacing w:before="300"/>
      <w:jc w:val="left"/>
      <w:outlineLvl w:val="2"/>
    </w:pPr>
    <w:rPr>
      <w:rFonts w:ascii="Calibri" w:eastAsia="Times New Roman" w:hAnsi="Calibri"/>
      <w:caps/>
      <w:color w:val="243F60"/>
      <w:spacing w:val="15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664"/>
    <w:pPr>
      <w:pBdr>
        <w:top w:val="dotted" w:sz="6" w:space="2" w:color="4F81BD"/>
        <w:left w:val="dotted" w:sz="6" w:space="2" w:color="4F81BD"/>
      </w:pBdr>
      <w:spacing w:before="300"/>
      <w:jc w:val="left"/>
      <w:outlineLvl w:val="3"/>
    </w:pPr>
    <w:rPr>
      <w:rFonts w:ascii="Calibri" w:eastAsia="Times New Roman" w:hAnsi="Calibri"/>
      <w:caps/>
      <w:color w:val="365F91"/>
      <w:spacing w:val="1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D01"/>
    <w:pPr>
      <w:pBdr>
        <w:bottom w:val="single" w:sz="6" w:space="1" w:color="4F81BD"/>
      </w:pBdr>
      <w:spacing w:before="300"/>
      <w:jc w:val="left"/>
      <w:outlineLvl w:val="4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664"/>
    <w:pPr>
      <w:pBdr>
        <w:bottom w:val="dotted" w:sz="6" w:space="1" w:color="4F81BD"/>
      </w:pBdr>
      <w:spacing w:before="300"/>
      <w:jc w:val="left"/>
      <w:outlineLvl w:val="5"/>
    </w:pPr>
    <w:rPr>
      <w:rFonts w:ascii="Calibri" w:eastAsia="Times New Roman" w:hAnsi="Calibri"/>
      <w:caps/>
      <w:color w:val="365F91"/>
      <w:spacing w:val="1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664"/>
    <w:pPr>
      <w:spacing w:before="300"/>
      <w:jc w:val="left"/>
      <w:outlineLvl w:val="6"/>
    </w:pPr>
    <w:rPr>
      <w:rFonts w:ascii="Calibri" w:eastAsia="Times New Roman" w:hAnsi="Calibri"/>
      <w:caps/>
      <w:color w:val="365F91"/>
      <w:spacing w:val="1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664"/>
    <w:pPr>
      <w:spacing w:before="300"/>
      <w:jc w:val="left"/>
      <w:outlineLvl w:val="7"/>
    </w:pPr>
    <w:rPr>
      <w:rFonts w:ascii="Calibri" w:eastAsia="Times New Roman" w:hAnsi="Calibri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664"/>
    <w:pPr>
      <w:spacing w:before="300"/>
      <w:jc w:val="left"/>
      <w:outlineLvl w:val="8"/>
    </w:pPr>
    <w:rPr>
      <w:rFonts w:ascii="Calibri" w:eastAsia="Times New Roman" w:hAnsi="Calibri"/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664"/>
    <w:rPr>
      <w:rFonts w:ascii="Calibri" w:eastAsia="Times New Roman" w:hAnsi="Calibri" w:cs="Times New Roman"/>
      <w:caps/>
      <w:color w:val="243F60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664"/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D01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664"/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664"/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664"/>
    <w:rPr>
      <w:rFonts w:ascii="Calibri" w:eastAsia="Times New Roman" w:hAnsi="Calibri" w:cs="Times New Roman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664"/>
    <w:rPr>
      <w:rFonts w:ascii="Calibri" w:eastAsia="Times New Roman" w:hAnsi="Calibri" w:cs="Times New Roman"/>
      <w:i/>
      <w:caps/>
      <w:spacing w:val="10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5A3A8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3A82"/>
  </w:style>
  <w:style w:type="paragraph" w:styleId="Pidipagina">
    <w:name w:val="footer"/>
    <w:basedOn w:val="Normale"/>
    <w:link w:val="PidipaginaCarattere"/>
    <w:unhideWhenUsed/>
    <w:rsid w:val="005A3A8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3A82"/>
  </w:style>
  <w:style w:type="table" w:styleId="Grigliatabella">
    <w:name w:val="Table Grid"/>
    <w:basedOn w:val="Tabellanormale"/>
    <w:uiPriority w:val="59"/>
    <w:rsid w:val="00DB438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B7EC5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3059"/>
    <w:rPr>
      <w:rFonts w:ascii="Tahoma" w:hAnsi="Tahom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DEB"/>
    <w:pPr>
      <w:spacing w:before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DEB"/>
    <w:rPr>
      <w:rFonts w:ascii="Tahoma" w:hAnsi="Tahoma" w:cs="Tahoma"/>
      <w:sz w:val="16"/>
      <w:szCs w:val="16"/>
    </w:rPr>
  </w:style>
  <w:style w:type="paragraph" w:styleId="Titolosommario">
    <w:name w:val="TOC Heading"/>
    <w:basedOn w:val="Titolo1"/>
    <w:next w:val="Normale"/>
    <w:link w:val="TitolosommarioCarattere"/>
    <w:uiPriority w:val="39"/>
    <w:unhideWhenUsed/>
    <w:qFormat/>
    <w:rsid w:val="008455E9"/>
    <w:pPr>
      <w:jc w:val="left"/>
      <w:outlineLvl w:val="9"/>
    </w:pPr>
  </w:style>
  <w:style w:type="character" w:customStyle="1" w:styleId="TitolosommarioCarattere">
    <w:name w:val="Titolo sommario Carattere"/>
    <w:basedOn w:val="Titolo1Carattere"/>
    <w:link w:val="Titolosommario"/>
    <w:uiPriority w:val="39"/>
    <w:rsid w:val="007C4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455E9"/>
    <w:pPr>
      <w:spacing w:before="0" w:after="100"/>
      <w:ind w:left="220"/>
      <w:jc w:val="left"/>
    </w:pPr>
    <w:rPr>
      <w:rFonts w:asciiTheme="minorHAnsi" w:eastAsiaTheme="minorEastAsia" w:hAnsiTheme="minorHAnsi"/>
      <w:sz w:val="2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E3C29"/>
    <w:pPr>
      <w:tabs>
        <w:tab w:val="left" w:pos="0"/>
        <w:tab w:val="right" w:leader="dot" w:pos="9639"/>
      </w:tabs>
      <w:spacing w:before="0" w:after="240" w:line="240" w:lineRule="auto"/>
      <w:jc w:val="left"/>
    </w:pPr>
    <w:rPr>
      <w:rFonts w:asciiTheme="minorHAnsi" w:eastAsiaTheme="minorEastAsia" w:hAnsiTheme="minorHAnsi"/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455E9"/>
    <w:pPr>
      <w:spacing w:before="0" w:after="100"/>
      <w:ind w:left="440"/>
      <w:jc w:val="left"/>
    </w:pPr>
    <w:rPr>
      <w:rFonts w:asciiTheme="minorHAnsi" w:eastAsiaTheme="minorEastAsia" w:hAnsiTheme="minorHAnsi"/>
      <w:sz w:val="22"/>
    </w:rPr>
  </w:style>
  <w:style w:type="paragraph" w:customStyle="1" w:styleId="AndreaTitolo1">
    <w:name w:val="Andrea Titolo 1"/>
    <w:basedOn w:val="Paragrafoelenco"/>
    <w:link w:val="AndreaTitolo1Carattere"/>
    <w:autoRedefine/>
    <w:qFormat/>
    <w:rsid w:val="00125195"/>
    <w:pPr>
      <w:numPr>
        <w:numId w:val="1"/>
      </w:numPr>
      <w:spacing w:before="0" w:line="240" w:lineRule="auto"/>
      <w:ind w:left="1134"/>
      <w:outlineLvl w:val="0"/>
    </w:pPr>
    <w:rPr>
      <w:rFonts w:ascii="Verdana" w:hAnsi="Verdana"/>
      <w:b/>
      <w:color w:val="000000" w:themeColor="text1"/>
      <w:szCs w:val="20"/>
    </w:rPr>
  </w:style>
  <w:style w:type="character" w:customStyle="1" w:styleId="AndreaTitolo1Carattere">
    <w:name w:val="Andrea Titolo 1 Carattere"/>
    <w:basedOn w:val="ParagrafoelencoCarattere"/>
    <w:link w:val="AndreaTitolo1"/>
    <w:rsid w:val="00125195"/>
    <w:rPr>
      <w:rFonts w:ascii="Verdana" w:eastAsia="Calibri" w:hAnsi="Verdana" w:cs="Times New Roman"/>
      <w:b/>
      <w:color w:val="000000" w:themeColor="text1"/>
      <w:sz w:val="20"/>
      <w:szCs w:val="20"/>
    </w:rPr>
  </w:style>
  <w:style w:type="paragraph" w:customStyle="1" w:styleId="AndreaTitolo2">
    <w:name w:val="Andrea Titolo 2"/>
    <w:basedOn w:val="Paragrafoelenco"/>
    <w:link w:val="AndreaTitolo2Carattere"/>
    <w:autoRedefine/>
    <w:qFormat/>
    <w:rsid w:val="00125195"/>
    <w:pPr>
      <w:numPr>
        <w:ilvl w:val="1"/>
        <w:numId w:val="1"/>
      </w:numPr>
      <w:spacing w:before="0" w:line="240" w:lineRule="auto"/>
      <w:ind w:left="1134"/>
      <w:outlineLvl w:val="1"/>
    </w:pPr>
    <w:rPr>
      <w:rFonts w:ascii="Verdana" w:hAnsi="Verdana"/>
      <w:b/>
      <w:color w:val="000000" w:themeColor="text1"/>
      <w:szCs w:val="20"/>
    </w:rPr>
  </w:style>
  <w:style w:type="character" w:customStyle="1" w:styleId="AndreaTitolo2Carattere">
    <w:name w:val="Andrea Titolo 2 Carattere"/>
    <w:basedOn w:val="ParagrafoelencoCarattere"/>
    <w:link w:val="AndreaTitolo2"/>
    <w:rsid w:val="00125195"/>
    <w:rPr>
      <w:rFonts w:ascii="Verdana" w:eastAsia="Calibri" w:hAnsi="Verdana" w:cs="Times New Roman"/>
      <w:b/>
      <w:color w:val="000000" w:themeColor="text1"/>
      <w:sz w:val="20"/>
      <w:szCs w:val="20"/>
    </w:rPr>
  </w:style>
  <w:style w:type="paragraph" w:customStyle="1" w:styleId="AndreaTitolo3">
    <w:name w:val="Andrea Titolo 3"/>
    <w:basedOn w:val="Paragrafoelenco"/>
    <w:link w:val="AndreaTitolo3Carattere"/>
    <w:autoRedefine/>
    <w:qFormat/>
    <w:rsid w:val="00753C7D"/>
    <w:pPr>
      <w:numPr>
        <w:ilvl w:val="2"/>
        <w:numId w:val="1"/>
      </w:numPr>
      <w:spacing w:before="0" w:line="240" w:lineRule="auto"/>
    </w:pPr>
    <w:rPr>
      <w:rFonts w:ascii="Verdana" w:hAnsi="Verdana" w:cs="Tahoma"/>
      <w:b/>
      <w:color w:val="000000" w:themeColor="text1"/>
      <w:szCs w:val="20"/>
    </w:rPr>
  </w:style>
  <w:style w:type="character" w:customStyle="1" w:styleId="AndreaTitolo3Carattere">
    <w:name w:val="Andrea Titolo 3 Carattere"/>
    <w:basedOn w:val="ParagrafoelencoCarattere"/>
    <w:link w:val="AndreaTitolo3"/>
    <w:rsid w:val="00753C7D"/>
    <w:rPr>
      <w:rFonts w:ascii="Verdana" w:eastAsia="Calibri" w:hAnsi="Verdana" w:cs="Tahoma"/>
      <w:b/>
      <w:color w:val="000000" w:themeColor="text1"/>
      <w:sz w:val="20"/>
      <w:szCs w:val="20"/>
    </w:rPr>
  </w:style>
  <w:style w:type="paragraph" w:customStyle="1" w:styleId="AndreaTitolo4">
    <w:name w:val="Andrea Titolo 4"/>
    <w:basedOn w:val="Paragrafoelenco"/>
    <w:link w:val="AndreaTitolo4Carattere"/>
    <w:autoRedefine/>
    <w:qFormat/>
    <w:rsid w:val="00C144BF"/>
    <w:pPr>
      <w:numPr>
        <w:ilvl w:val="3"/>
        <w:numId w:val="1"/>
      </w:numPr>
      <w:spacing w:before="0" w:line="240" w:lineRule="auto"/>
    </w:pPr>
    <w:rPr>
      <w:rFonts w:ascii="Verdana" w:hAnsi="Verdana"/>
      <w:b/>
      <w:color w:val="000000" w:themeColor="text1"/>
      <w:szCs w:val="20"/>
    </w:rPr>
  </w:style>
  <w:style w:type="character" w:customStyle="1" w:styleId="AndreaTitolo4Carattere">
    <w:name w:val="Andrea Titolo 4 Carattere"/>
    <w:basedOn w:val="ParagrafoelencoCarattere"/>
    <w:link w:val="AndreaTitolo4"/>
    <w:rsid w:val="00C144BF"/>
    <w:rPr>
      <w:rFonts w:ascii="Verdana" w:eastAsia="Calibri" w:hAnsi="Verdana" w:cs="Times New Roman"/>
      <w:b/>
      <w:color w:val="000000" w:themeColor="text1"/>
      <w:sz w:val="20"/>
      <w:szCs w:val="20"/>
    </w:rPr>
  </w:style>
  <w:style w:type="paragraph" w:customStyle="1" w:styleId="AndreaKeyW">
    <w:name w:val="Andrea KeyW"/>
    <w:basedOn w:val="AndreaNormaleMSIPSIPO"/>
    <w:link w:val="AndreaKeyWCarattere"/>
    <w:autoRedefine/>
    <w:qFormat/>
    <w:rsid w:val="000D51FD"/>
    <w:pPr>
      <w:ind w:left="0"/>
    </w:pPr>
    <w:rPr>
      <w:szCs w:val="20"/>
    </w:rPr>
  </w:style>
  <w:style w:type="paragraph" w:customStyle="1" w:styleId="AndreaNormaleMSIPSIPO">
    <w:name w:val="Andrea Normale MSI.PSI.PO"/>
    <w:basedOn w:val="Normale"/>
    <w:link w:val="AndreaNormaleMSIPSIPOCarattere"/>
    <w:autoRedefine/>
    <w:qFormat/>
    <w:rsid w:val="00120FE0"/>
    <w:pPr>
      <w:spacing w:before="0" w:line="240" w:lineRule="auto"/>
      <w:ind w:left="3969"/>
      <w:jc w:val="left"/>
    </w:pPr>
    <w:rPr>
      <w:rFonts w:ascii="Verdana" w:hAnsi="Verdana"/>
      <w:bCs/>
      <w:iCs/>
      <w:color w:val="000000" w:themeColor="text1"/>
    </w:rPr>
  </w:style>
  <w:style w:type="character" w:customStyle="1" w:styleId="AndreaNormaleMSIPSIPOCarattere">
    <w:name w:val="Andrea Normale MSI.PSI.PO Carattere"/>
    <w:basedOn w:val="Carpredefinitoparagrafo"/>
    <w:link w:val="AndreaNormaleMSIPSIPO"/>
    <w:rsid w:val="00120FE0"/>
    <w:rPr>
      <w:rFonts w:ascii="Verdana" w:eastAsia="Calibri" w:hAnsi="Verdana" w:cs="Times New Roman"/>
      <w:bCs/>
      <w:iCs/>
      <w:color w:val="000000" w:themeColor="text1"/>
      <w:sz w:val="20"/>
    </w:rPr>
  </w:style>
  <w:style w:type="character" w:customStyle="1" w:styleId="AndreaKeyWCarattere">
    <w:name w:val="Andrea KeyW Carattere"/>
    <w:basedOn w:val="ParagrafoelencoCarattere"/>
    <w:link w:val="AndreaKeyW"/>
    <w:rsid w:val="000D51FD"/>
    <w:rPr>
      <w:rFonts w:ascii="Verdana" w:hAnsi="Verdana"/>
      <w:bCs/>
      <w:iCs/>
      <w:color w:val="000000" w:themeColor="text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D3059"/>
    <w:rPr>
      <w:color w:val="0000FF" w:themeColor="hyperlink"/>
      <w:u w:val="single"/>
    </w:rPr>
  </w:style>
  <w:style w:type="paragraph" w:customStyle="1" w:styleId="AndreaPuntiElenco">
    <w:name w:val="Andrea Punti Elenco"/>
    <w:basedOn w:val="Normale"/>
    <w:link w:val="AndreaPuntiElencoCarattere"/>
    <w:autoRedefine/>
    <w:qFormat/>
    <w:rsid w:val="009E0E1F"/>
    <w:pPr>
      <w:spacing w:before="0" w:line="240" w:lineRule="auto"/>
      <w:ind w:left="5400"/>
      <w:jc w:val="left"/>
    </w:pPr>
    <w:rPr>
      <w:rFonts w:ascii="Verdana" w:hAnsi="Verdana"/>
      <w:b/>
      <w:bCs/>
      <w:iCs/>
      <w:color w:val="000000" w:themeColor="text1"/>
      <w:szCs w:val="20"/>
    </w:rPr>
  </w:style>
  <w:style w:type="character" w:customStyle="1" w:styleId="AndreaPuntiElencoCarattere">
    <w:name w:val="Andrea Punti Elenco Carattere"/>
    <w:basedOn w:val="TitolosommarioCarattere"/>
    <w:link w:val="AndreaPuntiElenco"/>
    <w:rsid w:val="009E0E1F"/>
    <w:rPr>
      <w:rFonts w:ascii="Verdana" w:eastAsia="Calibri" w:hAnsi="Verdana" w:cs="Times New Roman"/>
      <w:b/>
      <w:bCs/>
      <w:iCs/>
      <w:color w:val="000000" w:themeColor="text1"/>
      <w:sz w:val="20"/>
      <w:szCs w:val="20"/>
    </w:rPr>
  </w:style>
  <w:style w:type="paragraph" w:customStyle="1" w:styleId="Titolo1POS">
    <w:name w:val="Titolo 1 POS"/>
    <w:basedOn w:val="Paragrafoelenco"/>
    <w:link w:val="Titolo1POSCarattere"/>
    <w:qFormat/>
    <w:rsid w:val="002135F9"/>
    <w:pPr>
      <w:numPr>
        <w:numId w:val="2"/>
      </w:numPr>
    </w:pPr>
    <w:rPr>
      <w:rFonts w:cs="Tahoma"/>
      <w:b/>
      <w:sz w:val="24"/>
    </w:rPr>
  </w:style>
  <w:style w:type="character" w:customStyle="1" w:styleId="Titolo1POSCarattere">
    <w:name w:val="Titolo 1 POS Carattere"/>
    <w:basedOn w:val="ParagrafoelencoCarattere"/>
    <w:link w:val="Titolo1POS"/>
    <w:rsid w:val="002135F9"/>
    <w:rPr>
      <w:rFonts w:ascii="Tahoma" w:eastAsia="Calibri" w:hAnsi="Tahoma" w:cs="Tahoma"/>
      <w:b/>
      <w:sz w:val="24"/>
    </w:rPr>
  </w:style>
  <w:style w:type="paragraph" w:customStyle="1" w:styleId="Titolo2POS">
    <w:name w:val="Titolo 2 POS"/>
    <w:basedOn w:val="Titolo1POS"/>
    <w:link w:val="Titolo2POSCarattere"/>
    <w:qFormat/>
    <w:rsid w:val="002135F9"/>
    <w:pPr>
      <w:numPr>
        <w:ilvl w:val="1"/>
      </w:numPr>
      <w:tabs>
        <w:tab w:val="num" w:pos="360"/>
      </w:tabs>
      <w:ind w:left="720"/>
    </w:pPr>
    <w:rPr>
      <w:sz w:val="22"/>
    </w:rPr>
  </w:style>
  <w:style w:type="character" w:customStyle="1" w:styleId="Titolo2POSCarattere">
    <w:name w:val="Titolo 2 POS Carattere"/>
    <w:basedOn w:val="Titolo1POSCarattere"/>
    <w:link w:val="Titolo2POS"/>
    <w:rsid w:val="002135F9"/>
    <w:rPr>
      <w:rFonts w:ascii="Tahoma" w:eastAsia="Calibri" w:hAnsi="Tahoma" w:cs="Tahoma"/>
      <w:b/>
      <w:sz w:val="24"/>
    </w:rPr>
  </w:style>
  <w:style w:type="paragraph" w:customStyle="1" w:styleId="NormalePOS">
    <w:name w:val="Normale POS"/>
    <w:basedOn w:val="Titolo1POS"/>
    <w:link w:val="NormalePOSCarattere"/>
    <w:qFormat/>
    <w:rsid w:val="002135F9"/>
    <w:pPr>
      <w:numPr>
        <w:numId w:val="0"/>
      </w:numPr>
      <w:ind w:left="720" w:hanging="360"/>
    </w:pPr>
    <w:rPr>
      <w:b w:val="0"/>
      <w:sz w:val="20"/>
    </w:rPr>
  </w:style>
  <w:style w:type="character" w:customStyle="1" w:styleId="NormalePOSCarattere">
    <w:name w:val="Normale POS Carattere"/>
    <w:basedOn w:val="Titolo1POSCarattere"/>
    <w:link w:val="NormalePOS"/>
    <w:rsid w:val="002135F9"/>
    <w:rPr>
      <w:rFonts w:ascii="Tahoma" w:eastAsia="Calibri" w:hAnsi="Tahoma" w:cs="Tahoma"/>
      <w:b/>
      <w:sz w:val="20"/>
    </w:rPr>
  </w:style>
  <w:style w:type="paragraph" w:styleId="Corpotesto">
    <w:name w:val="Body Text"/>
    <w:basedOn w:val="Normale"/>
    <w:link w:val="CorpotestoCarattere"/>
    <w:rsid w:val="00DD7D01"/>
    <w:pPr>
      <w:widowControl w:val="0"/>
      <w:tabs>
        <w:tab w:val="left" w:pos="4199"/>
      </w:tabs>
      <w:autoSpaceDE w:val="0"/>
      <w:autoSpaceDN w:val="0"/>
      <w:adjustRightInd w:val="0"/>
      <w:spacing w:before="200" w:after="200" w:line="269" w:lineRule="exact"/>
    </w:pPr>
    <w:rPr>
      <w:rFonts w:ascii="Arial" w:eastAsia="Times New Roman" w:hAnsi="Arial" w:cs="Arial"/>
      <w:sz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DD7D01"/>
    <w:rPr>
      <w:rFonts w:ascii="Arial" w:eastAsia="Times New Roman" w:hAnsi="Arial" w:cs="Arial"/>
      <w:lang w:val="en-US" w:bidi="en-US"/>
    </w:rPr>
  </w:style>
  <w:style w:type="paragraph" w:styleId="Testodelblocco">
    <w:name w:val="Block Text"/>
    <w:basedOn w:val="Normale"/>
    <w:rsid w:val="00DD7D01"/>
    <w:pPr>
      <w:widowControl w:val="0"/>
      <w:autoSpaceDE w:val="0"/>
      <w:autoSpaceDN w:val="0"/>
      <w:adjustRightInd w:val="0"/>
      <w:spacing w:before="200" w:after="200" w:line="264" w:lineRule="exact"/>
      <w:ind w:left="567" w:right="749"/>
    </w:pPr>
    <w:rPr>
      <w:rFonts w:ascii="Arial" w:eastAsia="Times New Roman" w:hAnsi="Arial" w:cs="Arial"/>
      <w:sz w:val="22"/>
      <w:lang w:val="en-US" w:bidi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C4B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4B05"/>
    <w:rPr>
      <w:rFonts w:ascii="Tahoma" w:hAnsi="Tahoma"/>
      <w:sz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6955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550B"/>
    <w:rPr>
      <w:rFonts w:ascii="Tahoma" w:hAnsi="Tahoma"/>
      <w:sz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6955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9550B"/>
    <w:rPr>
      <w:rFonts w:ascii="Tahoma" w:hAnsi="Tahoma"/>
      <w:sz w:val="16"/>
      <w:szCs w:val="16"/>
    </w:rPr>
  </w:style>
  <w:style w:type="paragraph" w:customStyle="1" w:styleId="rientro">
    <w:name w:val="rientro"/>
    <w:basedOn w:val="Normale"/>
    <w:rsid w:val="0069550B"/>
    <w:pPr>
      <w:spacing w:before="200" w:after="60" w:line="360" w:lineRule="exact"/>
      <w:ind w:left="851"/>
    </w:pPr>
    <w:rPr>
      <w:rFonts w:ascii="Arial" w:eastAsia="Times New Roman" w:hAnsi="Arial"/>
      <w:sz w:val="22"/>
      <w:szCs w:val="20"/>
      <w:lang w:val="en-US" w:bidi="en-US"/>
    </w:rPr>
  </w:style>
  <w:style w:type="character" w:styleId="Enfasigrassetto">
    <w:name w:val="Strong"/>
    <w:uiPriority w:val="22"/>
    <w:qFormat/>
    <w:rsid w:val="0069550B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1B7664"/>
    <w:pPr>
      <w:spacing w:before="200" w:after="200"/>
      <w:jc w:val="left"/>
    </w:pPr>
    <w:rPr>
      <w:rFonts w:ascii="Calibri" w:eastAsia="Times New Roman" w:hAnsi="Calibri"/>
      <w:b/>
      <w:bCs/>
      <w:color w:val="365F91"/>
      <w:sz w:val="16"/>
      <w:szCs w:val="16"/>
      <w:lang w:eastAsia="it-IT"/>
    </w:rPr>
  </w:style>
  <w:style w:type="character" w:styleId="Numeropagina">
    <w:name w:val="page number"/>
    <w:basedOn w:val="Carpredefinitoparagrafo"/>
    <w:rsid w:val="001B7664"/>
  </w:style>
  <w:style w:type="paragraph" w:customStyle="1" w:styleId="0SEMPLICE">
    <w:name w:val="0SEMPLICE"/>
    <w:basedOn w:val="Normale"/>
    <w:rsid w:val="001B7664"/>
    <w:pPr>
      <w:spacing w:before="200" w:after="200"/>
      <w:jc w:val="left"/>
    </w:pPr>
    <w:rPr>
      <w:rFonts w:ascii="CG Times (W1)" w:eastAsia="Times New Roman" w:hAnsi="CG Times (W1)"/>
      <w:sz w:val="26"/>
      <w:szCs w:val="20"/>
      <w:lang w:eastAsia="it-IT"/>
    </w:rPr>
  </w:style>
  <w:style w:type="character" w:customStyle="1" w:styleId="apple-style-span">
    <w:name w:val="apple-style-span"/>
    <w:basedOn w:val="Carpredefinitoparagrafo"/>
    <w:rsid w:val="001B7664"/>
  </w:style>
  <w:style w:type="paragraph" w:styleId="NormaleWeb">
    <w:name w:val="Normal (Web)"/>
    <w:basedOn w:val="Normale"/>
    <w:uiPriority w:val="99"/>
    <w:unhideWhenUsed/>
    <w:rsid w:val="001B7664"/>
    <w:pPr>
      <w:spacing w:before="100" w:beforeAutospacing="1" w:after="100" w:afterAutospacing="1"/>
    </w:pPr>
    <w:rPr>
      <w:rFonts w:ascii="Calibri" w:eastAsia="Times New Roman" w:hAnsi="Calibri"/>
      <w:szCs w:val="20"/>
      <w:lang w:val="en-US" w:eastAsia="it-IT" w:bidi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1B7664"/>
    <w:pPr>
      <w:spacing w:before="0" w:line="240" w:lineRule="auto"/>
      <w:jc w:val="left"/>
    </w:pPr>
    <w:rPr>
      <w:rFonts w:ascii="Calibri" w:eastAsia="Times New Roman" w:hAnsi="Calibri"/>
      <w:szCs w:val="20"/>
    </w:rPr>
  </w:style>
  <w:style w:type="character" w:customStyle="1" w:styleId="NessunaspaziaturaCarattere">
    <w:name w:val="Nessuna spaziatura Carattere"/>
    <w:link w:val="Nessunaspaziatura"/>
    <w:uiPriority w:val="1"/>
    <w:rsid w:val="001B7664"/>
    <w:rPr>
      <w:rFonts w:ascii="Calibri" w:eastAsia="Times New Roman" w:hAnsi="Calibri" w:cs="Times New Roman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664"/>
    <w:pPr>
      <w:spacing w:before="720" w:after="200"/>
      <w:jc w:val="left"/>
    </w:pPr>
    <w:rPr>
      <w:rFonts w:ascii="Calibri" w:eastAsia="Times New Roman" w:hAnsi="Calibri"/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B7664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664"/>
    <w:pPr>
      <w:spacing w:before="200" w:after="1000" w:line="240" w:lineRule="auto"/>
      <w:jc w:val="left"/>
    </w:pPr>
    <w:rPr>
      <w:rFonts w:ascii="Calibri" w:eastAsia="Times New Roman" w:hAnsi="Calibri"/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664"/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styleId="Enfasicorsivo">
    <w:name w:val="Emphasis"/>
    <w:uiPriority w:val="20"/>
    <w:qFormat/>
    <w:rsid w:val="001B7664"/>
    <w:rPr>
      <w:caps/>
      <w:color w:val="243F60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664"/>
    <w:pPr>
      <w:spacing w:before="200" w:after="200"/>
      <w:jc w:val="left"/>
    </w:pPr>
    <w:rPr>
      <w:rFonts w:ascii="Calibri" w:eastAsia="Times New Roman" w:hAnsi="Calibri"/>
      <w:i/>
      <w:iCs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664"/>
    <w:rPr>
      <w:rFonts w:ascii="Calibri" w:eastAsia="Times New Roman" w:hAnsi="Calibri" w:cs="Times New Roman"/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664"/>
    <w:pPr>
      <w:pBdr>
        <w:top w:val="single" w:sz="4" w:space="10" w:color="4F81BD"/>
        <w:left w:val="single" w:sz="4" w:space="10" w:color="4F81BD"/>
      </w:pBdr>
      <w:spacing w:before="200"/>
      <w:ind w:left="1296" w:right="1152"/>
    </w:pPr>
    <w:rPr>
      <w:rFonts w:ascii="Calibri" w:eastAsia="Times New Roman" w:hAnsi="Calibri"/>
      <w:i/>
      <w:iCs/>
      <w:color w:val="4F81BD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664"/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1B7664"/>
    <w:rPr>
      <w:i/>
      <w:iCs/>
      <w:color w:val="243F60"/>
    </w:rPr>
  </w:style>
  <w:style w:type="character" w:styleId="Enfasiintensa">
    <w:name w:val="Intense Emphasis"/>
    <w:uiPriority w:val="21"/>
    <w:qFormat/>
    <w:rsid w:val="001B7664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1B7664"/>
    <w:rPr>
      <w:b/>
      <w:bCs/>
      <w:color w:val="4F81BD"/>
    </w:rPr>
  </w:style>
  <w:style w:type="character" w:styleId="Riferimentointenso">
    <w:name w:val="Intense Reference"/>
    <w:uiPriority w:val="32"/>
    <w:qFormat/>
    <w:rsid w:val="001B7664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1B7664"/>
    <w:rPr>
      <w:b/>
      <w:bCs/>
      <w:i/>
      <w:iCs/>
      <w:spacing w:val="9"/>
    </w:rPr>
  </w:style>
  <w:style w:type="paragraph" w:customStyle="1" w:styleId="Default">
    <w:name w:val="Default"/>
    <w:rsid w:val="001B7664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Z_ C 00000.tmp" w:eastAsia="Times New Roman" w:hAnsi="Z_ C 00000.tmp" w:cs="Z_ C 00000.tmp"/>
      <w:color w:val="000000"/>
      <w:sz w:val="24"/>
      <w:szCs w:val="24"/>
      <w:lang w:eastAsia="it-IT"/>
    </w:rPr>
  </w:style>
  <w:style w:type="paragraph" w:customStyle="1" w:styleId="CM5">
    <w:name w:val="CM5"/>
    <w:basedOn w:val="Default"/>
    <w:next w:val="Default"/>
    <w:uiPriority w:val="99"/>
    <w:rsid w:val="001B7664"/>
    <w:pPr>
      <w:spacing w:line="276" w:lineRule="atLeast"/>
    </w:pPr>
    <w:rPr>
      <w:rFonts w:cs="Times New Roman"/>
      <w:color w:val="auto"/>
    </w:rPr>
  </w:style>
  <w:style w:type="paragraph" w:styleId="Sommario4">
    <w:name w:val="toc 4"/>
    <w:basedOn w:val="Normale"/>
    <w:next w:val="Normale"/>
    <w:autoRedefine/>
    <w:uiPriority w:val="39"/>
    <w:unhideWhenUsed/>
    <w:rsid w:val="00C94979"/>
    <w:pPr>
      <w:spacing w:before="0" w:after="100"/>
      <w:ind w:left="66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C94979"/>
    <w:pPr>
      <w:spacing w:before="0" w:after="100"/>
      <w:ind w:left="88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C94979"/>
    <w:pPr>
      <w:spacing w:before="0" w:after="100"/>
      <w:ind w:left="110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C94979"/>
    <w:pPr>
      <w:spacing w:before="0" w:after="100"/>
      <w:ind w:left="132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C94979"/>
    <w:pPr>
      <w:spacing w:before="0" w:after="100"/>
      <w:ind w:left="154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C94979"/>
    <w:pPr>
      <w:spacing w:before="0" w:after="100"/>
      <w:ind w:left="1760"/>
      <w:jc w:val="left"/>
    </w:pPr>
    <w:rPr>
      <w:rFonts w:asciiTheme="minorHAnsi" w:eastAsiaTheme="minorEastAsia" w:hAnsiTheme="minorHAnsi"/>
      <w:sz w:val="22"/>
      <w:lang w:eastAsia="it-IT"/>
    </w:rPr>
  </w:style>
  <w:style w:type="character" w:customStyle="1" w:styleId="skypec2cprintcontainer">
    <w:name w:val="skype_c2c_print_container"/>
    <w:basedOn w:val="Carpredefinitoparagrafo"/>
    <w:rsid w:val="00044A8D"/>
  </w:style>
  <w:style w:type="character" w:customStyle="1" w:styleId="skypec2ctextspan">
    <w:name w:val="skype_c2c_text_span"/>
    <w:basedOn w:val="Carpredefinitoparagrafo"/>
    <w:rsid w:val="00044A8D"/>
  </w:style>
  <w:style w:type="paragraph" w:customStyle="1" w:styleId="CM16">
    <w:name w:val="CM16"/>
    <w:basedOn w:val="Default"/>
    <w:next w:val="Default"/>
    <w:uiPriority w:val="99"/>
    <w:rsid w:val="009D23CD"/>
    <w:pPr>
      <w:spacing w:line="286" w:lineRule="atLeast"/>
    </w:pPr>
    <w:rPr>
      <w:rFonts w:ascii="NNPNEX+ArialMT" w:eastAsiaTheme="minorEastAsia" w:hAnsi="NNPNEX+ArialMT" w:cstheme="minorBidi"/>
      <w:color w:val="auto"/>
    </w:rPr>
  </w:style>
  <w:style w:type="table" w:customStyle="1" w:styleId="Sfondomedio1-Colore11">
    <w:name w:val="Sfondo medio 1 - Colore 11"/>
    <w:basedOn w:val="Tabellanormale"/>
    <w:uiPriority w:val="63"/>
    <w:rsid w:val="004D645A"/>
    <w:pPr>
      <w:spacing w:before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760BD1"/>
    <w:rPr>
      <w:color w:val="800080"/>
      <w:u w:val="single"/>
    </w:rPr>
  </w:style>
  <w:style w:type="paragraph" w:customStyle="1" w:styleId="xl65">
    <w:name w:val="xl65"/>
    <w:basedOn w:val="Normale"/>
    <w:rsid w:val="00760BD1"/>
    <w:pPr>
      <w:pBdr>
        <w:top w:val="single" w:sz="8" w:space="0" w:color="auto"/>
        <w:lef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66">
    <w:name w:val="xl66"/>
    <w:basedOn w:val="Normale"/>
    <w:rsid w:val="00760BD1"/>
    <w:pPr>
      <w:pBdr>
        <w:top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67">
    <w:name w:val="xl67"/>
    <w:basedOn w:val="Normale"/>
    <w:rsid w:val="00760BD1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xl68">
    <w:name w:val="xl68"/>
    <w:basedOn w:val="Normale"/>
    <w:rsid w:val="00760BD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69">
    <w:name w:val="xl69"/>
    <w:basedOn w:val="Normale"/>
    <w:rsid w:val="00760BD1"/>
    <w:pPr>
      <w:pBdr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70">
    <w:name w:val="xl70"/>
    <w:basedOn w:val="Normale"/>
    <w:rsid w:val="00760B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paragraph" w:customStyle="1" w:styleId="xl71">
    <w:name w:val="xl71"/>
    <w:basedOn w:val="Normale"/>
    <w:rsid w:val="00760B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paragraph" w:customStyle="1" w:styleId="xl72">
    <w:name w:val="xl72"/>
    <w:basedOn w:val="Normale"/>
    <w:rsid w:val="00760B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paragraph" w:customStyle="1" w:styleId="xl73">
    <w:name w:val="xl73"/>
    <w:basedOn w:val="Normale"/>
    <w:rsid w:val="00760B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character" w:customStyle="1" w:styleId="editsection">
    <w:name w:val="editsection"/>
    <w:basedOn w:val="Carpredefinitoparagrafo"/>
    <w:rsid w:val="003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67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3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2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54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56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egione.lazio.it/binary/rl_sanita/tbl_contenuti/decreto_Linee_Guida_Carta_dei_Servizi_BUR_Lazio.pdf" TargetMode="External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alaschi\Desktop\Da%20fare\GML-...-....-...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584D0-F1CF-4ABE-B2C5-83911EFD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GML-...-....-....</Template>
  <TotalTime>26</TotalTime>
  <Pages>22</Pages>
  <Words>4747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Excellence Consulting</Company>
  <LinksUpToDate>false</LinksUpToDate>
  <CharactersWithSpaces>31745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Falaschi</dc:creator>
  <cp:lastModifiedBy>Vitalba maggi</cp:lastModifiedBy>
  <cp:revision>10</cp:revision>
  <cp:lastPrinted>2018-07-03T08:53:00Z</cp:lastPrinted>
  <dcterms:created xsi:type="dcterms:W3CDTF">2023-07-11T09:19:00Z</dcterms:created>
  <dcterms:modified xsi:type="dcterms:W3CDTF">2024-09-06T11:33:00Z</dcterms:modified>
</cp:coreProperties>
</file>